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3926" w:rsidRDefault="00BB3926" w:rsidP="00BB3926">
      <w:pPr>
        <w:pStyle w:val="Default"/>
        <w:jc w:val="both"/>
        <w:rPr>
          <w:sz w:val="22"/>
          <w:szCs w:val="22"/>
        </w:rPr>
      </w:pPr>
      <w:bookmarkStart w:id="0" w:name="_GoBack"/>
      <w:bookmarkEnd w:id="0"/>
      <w:r w:rsidRPr="00BB3926">
        <w:rPr>
          <w:b/>
          <w:bCs/>
          <w:szCs w:val="22"/>
        </w:rPr>
        <w:t>Περιγραφή έργου:</w:t>
      </w:r>
      <w:r w:rsidRPr="00BB3926">
        <w:rPr>
          <w:szCs w:val="22"/>
        </w:rPr>
        <w:t xml:space="preserve"> </w:t>
      </w:r>
      <w:r>
        <w:rPr>
          <w:sz w:val="22"/>
          <w:szCs w:val="22"/>
        </w:rPr>
        <w:t xml:space="preserve">Η μελέτη, ανάπτυξη και εφαρμογή Συστήματος Διαχείρισης Ασφάλειας τροφίμων HACCP στο Τμήμα Διατροφής του ΓΝΑΝ, για την αποτελεσματικότερη διαχείριση των κινδύνων και την πρόληψη των βλαβών υγείας που σχετίζονται με την προετοιμασία και παράθεση γευμάτων στις εγκαταστάσεις του Νοσοκομείου. </w:t>
      </w:r>
    </w:p>
    <w:p w:rsidR="00BB3926" w:rsidRDefault="00BB3926" w:rsidP="00BB3926">
      <w:pPr>
        <w:pStyle w:val="Default"/>
        <w:rPr>
          <w:sz w:val="22"/>
          <w:szCs w:val="22"/>
        </w:rPr>
      </w:pPr>
    </w:p>
    <w:p w:rsidR="00BB3926" w:rsidRDefault="00BB3926" w:rsidP="00BB3926">
      <w:pPr>
        <w:pStyle w:val="Default"/>
        <w:rPr>
          <w:sz w:val="22"/>
          <w:szCs w:val="22"/>
        </w:rPr>
      </w:pPr>
      <w:r>
        <w:rPr>
          <w:b/>
          <w:bCs/>
          <w:sz w:val="22"/>
          <w:szCs w:val="22"/>
        </w:rPr>
        <w:t xml:space="preserve">ΓΕΝΙΚΕΣ ΠΡΟΔΙΑΓΡΑΦΕΣ: </w:t>
      </w:r>
    </w:p>
    <w:p w:rsidR="00BB3926" w:rsidRDefault="00BB3926" w:rsidP="00BB3926">
      <w:pPr>
        <w:pStyle w:val="Default"/>
        <w:rPr>
          <w:sz w:val="22"/>
          <w:szCs w:val="22"/>
        </w:rPr>
      </w:pPr>
      <w:r>
        <w:rPr>
          <w:sz w:val="22"/>
          <w:szCs w:val="22"/>
        </w:rPr>
        <w:t xml:space="preserve">Ο ανάδοχος θα πρέπει να συνεργαστεί με τα αρμόδια στελέχη του Νοσοκομείου προς υλοποίηση των κάτωθι: </w:t>
      </w:r>
    </w:p>
    <w:p w:rsidR="00BB3926" w:rsidRDefault="00BB3926" w:rsidP="005768C2">
      <w:pPr>
        <w:pStyle w:val="Default"/>
        <w:rPr>
          <w:sz w:val="22"/>
          <w:szCs w:val="22"/>
        </w:rPr>
      </w:pPr>
      <w:r>
        <w:rPr>
          <w:sz w:val="22"/>
          <w:szCs w:val="22"/>
        </w:rPr>
        <w:t xml:space="preserve">Διαγνωστική μελέτη των υφιστάμενων υποδομών και πρακτικών </w:t>
      </w:r>
    </w:p>
    <w:p w:rsidR="00BB3926" w:rsidRDefault="00BB3926" w:rsidP="00BB3926">
      <w:pPr>
        <w:pStyle w:val="Default"/>
        <w:numPr>
          <w:ilvl w:val="0"/>
          <w:numId w:val="1"/>
        </w:numPr>
        <w:spacing w:after="20"/>
        <w:rPr>
          <w:sz w:val="22"/>
          <w:szCs w:val="22"/>
        </w:rPr>
      </w:pPr>
      <w:r>
        <w:rPr>
          <w:sz w:val="22"/>
          <w:szCs w:val="22"/>
        </w:rPr>
        <w:t xml:space="preserve">Έκθεση με προτάσεις βελτίωσης των υποδομών (κτηριακά, ΗΜ, συσκευές, θέσεις εργασίας, κ.τ.λ.) με αναλυτικές τεχνικές προδιαγραφές καθώς και επισημάνσεις και τυχόν διορθωτικές ενέργειες. </w:t>
      </w:r>
    </w:p>
    <w:p w:rsidR="00BB3926" w:rsidRDefault="00BB3926" w:rsidP="00BB3926">
      <w:pPr>
        <w:pStyle w:val="Default"/>
        <w:numPr>
          <w:ilvl w:val="0"/>
          <w:numId w:val="1"/>
        </w:numPr>
        <w:spacing w:after="20"/>
        <w:rPr>
          <w:sz w:val="22"/>
          <w:szCs w:val="22"/>
        </w:rPr>
      </w:pPr>
      <w:r>
        <w:rPr>
          <w:sz w:val="22"/>
          <w:szCs w:val="22"/>
        </w:rPr>
        <w:t xml:space="preserve">Προσδιορισμός των αποκλίσεων από τις απαιτήσεις της νομοθεσίας </w:t>
      </w:r>
    </w:p>
    <w:p w:rsidR="00BB3926" w:rsidRDefault="00BB3926" w:rsidP="00BB3926">
      <w:pPr>
        <w:pStyle w:val="Default"/>
        <w:numPr>
          <w:ilvl w:val="0"/>
          <w:numId w:val="1"/>
        </w:numPr>
        <w:spacing w:after="20"/>
        <w:rPr>
          <w:sz w:val="22"/>
          <w:szCs w:val="22"/>
        </w:rPr>
      </w:pPr>
      <w:r>
        <w:rPr>
          <w:sz w:val="22"/>
          <w:szCs w:val="22"/>
        </w:rPr>
        <w:t xml:space="preserve">Εκπαίδευση του προσωπικού του τμήματος διατροφής του νοσοκομείου σε θέματα υγιεινής και ασφάλεια τροφίμων και εφαρμογής συστήματος HACCP (να υποβληθεί σε έντυπη αναλυτική μορφή π.χ. χρονική έκταση, χώρος υλοποίησης, θεματολογία). </w:t>
      </w:r>
    </w:p>
    <w:p w:rsidR="00BB3926" w:rsidRDefault="00BB3926" w:rsidP="00BB3926">
      <w:pPr>
        <w:pStyle w:val="Default"/>
        <w:numPr>
          <w:ilvl w:val="0"/>
          <w:numId w:val="1"/>
        </w:numPr>
        <w:spacing w:after="20"/>
        <w:rPr>
          <w:sz w:val="22"/>
          <w:szCs w:val="22"/>
        </w:rPr>
      </w:pPr>
      <w:r>
        <w:rPr>
          <w:sz w:val="22"/>
          <w:szCs w:val="22"/>
        </w:rPr>
        <w:t xml:space="preserve">Εκπόνηση μελέτης HACCP με μεθοδολογία συμβατή με το πρότυπο ISO σειράς 22000 και την κείμενη νομοθεσία. </w:t>
      </w:r>
    </w:p>
    <w:p w:rsidR="00BB3926" w:rsidRDefault="00BB3926" w:rsidP="00BB3926">
      <w:pPr>
        <w:pStyle w:val="Default"/>
        <w:numPr>
          <w:ilvl w:val="0"/>
          <w:numId w:val="1"/>
        </w:numPr>
        <w:spacing w:after="20"/>
        <w:rPr>
          <w:sz w:val="22"/>
          <w:szCs w:val="22"/>
        </w:rPr>
      </w:pPr>
      <w:r>
        <w:rPr>
          <w:sz w:val="22"/>
          <w:szCs w:val="22"/>
        </w:rPr>
        <w:t xml:space="preserve">Εκπόνηση χρονοδιαγράμματος ανάπτυξης και εφαρμογής του συστήματος Διαχείρισης Ασφάλειας τροφίμων HACCP (μέγιστος χρόνος τρεις (3) μήνες) </w:t>
      </w:r>
    </w:p>
    <w:p w:rsidR="00BB3926" w:rsidRDefault="00BB3926" w:rsidP="00BB3926">
      <w:pPr>
        <w:pStyle w:val="Default"/>
        <w:numPr>
          <w:ilvl w:val="0"/>
          <w:numId w:val="1"/>
        </w:numPr>
        <w:spacing w:after="20"/>
        <w:rPr>
          <w:sz w:val="22"/>
          <w:szCs w:val="22"/>
        </w:rPr>
      </w:pPr>
      <w:r>
        <w:rPr>
          <w:sz w:val="22"/>
          <w:szCs w:val="22"/>
        </w:rPr>
        <w:t xml:space="preserve">Σύνταξη προδιαγραφών ασφαλείας προμηθευομένων τροφίμων και διαγραμμάτων ροής προϊόντων. </w:t>
      </w:r>
    </w:p>
    <w:p w:rsidR="00BB3926" w:rsidRDefault="00BB3926" w:rsidP="00BB3926">
      <w:pPr>
        <w:pStyle w:val="Default"/>
        <w:numPr>
          <w:ilvl w:val="0"/>
          <w:numId w:val="1"/>
        </w:numPr>
        <w:spacing w:after="20"/>
        <w:rPr>
          <w:sz w:val="22"/>
          <w:szCs w:val="22"/>
        </w:rPr>
      </w:pPr>
      <w:r>
        <w:rPr>
          <w:sz w:val="22"/>
          <w:szCs w:val="22"/>
        </w:rPr>
        <w:t xml:space="preserve">Ανάλυση επικινδυνότητας διεργασιών και καθορισμός PRP και CCP </w:t>
      </w:r>
    </w:p>
    <w:p w:rsidR="00BB3926" w:rsidRDefault="00BB3926" w:rsidP="00BB3926">
      <w:pPr>
        <w:pStyle w:val="Default"/>
        <w:numPr>
          <w:ilvl w:val="0"/>
          <w:numId w:val="1"/>
        </w:numPr>
        <w:spacing w:after="20"/>
        <w:rPr>
          <w:sz w:val="22"/>
          <w:szCs w:val="22"/>
        </w:rPr>
      </w:pPr>
      <w:r>
        <w:rPr>
          <w:sz w:val="22"/>
          <w:szCs w:val="22"/>
        </w:rPr>
        <w:t xml:space="preserve">Εκπόνηση πλάνου δειγματοληψίας ελέγχου τροφίμων, νερού και επιφανειών. </w:t>
      </w:r>
      <w:r w:rsidR="001B422D">
        <w:rPr>
          <w:sz w:val="22"/>
          <w:szCs w:val="22"/>
        </w:rPr>
        <w:t>Πιο συγκεκριμένα:</w:t>
      </w:r>
    </w:p>
    <w:p w:rsidR="001B422D" w:rsidRPr="00345D8F" w:rsidRDefault="001B422D" w:rsidP="001B422D">
      <w:pPr>
        <w:pStyle w:val="Default"/>
        <w:numPr>
          <w:ilvl w:val="1"/>
          <w:numId w:val="1"/>
        </w:numPr>
        <w:spacing w:after="20"/>
        <w:rPr>
          <w:rFonts w:ascii="Calibri" w:hAnsi="Calibri"/>
          <w:sz w:val="22"/>
        </w:rPr>
      </w:pPr>
      <w:r w:rsidRPr="001B422D">
        <w:rPr>
          <w:rFonts w:ascii="Calibri" w:hAnsi="Calibri"/>
        </w:rPr>
        <w:t>Τελικά μενού</w:t>
      </w:r>
      <w:r>
        <w:rPr>
          <w:rFonts w:ascii="Calibri" w:hAnsi="Calibri"/>
        </w:rPr>
        <w:t xml:space="preserve"> </w:t>
      </w:r>
      <w:r w:rsidRPr="00345D8F">
        <w:rPr>
          <w:rFonts w:ascii="Calibri" w:hAnsi="Calibri"/>
          <w:sz w:val="22"/>
        </w:rPr>
        <w:t>(100</w:t>
      </w:r>
      <w:r w:rsidR="00345D8F">
        <w:rPr>
          <w:rFonts w:ascii="Calibri" w:hAnsi="Calibri"/>
          <w:sz w:val="22"/>
        </w:rPr>
        <w:t xml:space="preserve"> δείγματα</w:t>
      </w:r>
      <w:r w:rsidRPr="00345D8F">
        <w:rPr>
          <w:rFonts w:ascii="Calibri" w:hAnsi="Calibri"/>
          <w:sz w:val="22"/>
        </w:rPr>
        <w:t xml:space="preserve"> </w:t>
      </w:r>
      <w:proofErr w:type="spellStart"/>
      <w:r w:rsidRPr="00345D8F">
        <w:rPr>
          <w:rFonts w:ascii="Calibri" w:hAnsi="Calibri"/>
          <w:sz w:val="22"/>
        </w:rPr>
        <w:t>ανα</w:t>
      </w:r>
      <w:proofErr w:type="spellEnd"/>
      <w:r w:rsidRPr="00345D8F">
        <w:rPr>
          <w:rFonts w:ascii="Calibri" w:hAnsi="Calibri"/>
          <w:sz w:val="22"/>
        </w:rPr>
        <w:t xml:space="preserve"> έτος)</w:t>
      </w:r>
    </w:p>
    <w:p w:rsidR="001B422D" w:rsidRPr="001B422D" w:rsidRDefault="001B422D" w:rsidP="001B422D">
      <w:pPr>
        <w:pStyle w:val="Default"/>
        <w:numPr>
          <w:ilvl w:val="1"/>
          <w:numId w:val="1"/>
        </w:numPr>
        <w:spacing w:after="20"/>
        <w:rPr>
          <w:sz w:val="22"/>
          <w:szCs w:val="22"/>
        </w:rPr>
      </w:pPr>
      <w:r w:rsidRPr="001B422D">
        <w:rPr>
          <w:rFonts w:ascii="Calibri" w:hAnsi="Calibri"/>
        </w:rPr>
        <w:t xml:space="preserve">Εμφιαλωμένα Νερά </w:t>
      </w:r>
      <w:r>
        <w:rPr>
          <w:rFonts w:ascii="Calibri" w:hAnsi="Calibri"/>
        </w:rPr>
        <w:t xml:space="preserve">(1 ανά μήνα)  </w:t>
      </w:r>
      <w:r w:rsidRPr="001B422D">
        <w:rPr>
          <w:rFonts w:ascii="Calibri" w:hAnsi="Calibri"/>
        </w:rPr>
        <w:t>και νερό δικτύου</w:t>
      </w:r>
      <w:r>
        <w:rPr>
          <w:rFonts w:ascii="Calibri" w:hAnsi="Calibri"/>
        </w:rPr>
        <w:t xml:space="preserve"> </w:t>
      </w:r>
      <w:r w:rsidRPr="00345D8F">
        <w:rPr>
          <w:rFonts w:ascii="Calibri" w:hAnsi="Calibri"/>
          <w:sz w:val="22"/>
        </w:rPr>
        <w:t>(2</w:t>
      </w:r>
      <w:r w:rsidR="00345D8F">
        <w:rPr>
          <w:rFonts w:ascii="Calibri" w:hAnsi="Calibri"/>
          <w:sz w:val="22"/>
        </w:rPr>
        <w:t xml:space="preserve"> δείγματα</w:t>
      </w:r>
      <w:r w:rsidRPr="00345D8F">
        <w:rPr>
          <w:rFonts w:ascii="Calibri" w:hAnsi="Calibri"/>
          <w:sz w:val="22"/>
        </w:rPr>
        <w:t xml:space="preserve"> ανά μήνα)</w:t>
      </w:r>
    </w:p>
    <w:p w:rsidR="001B422D" w:rsidRPr="001B422D" w:rsidRDefault="001B422D" w:rsidP="001B422D">
      <w:pPr>
        <w:pStyle w:val="Default"/>
        <w:numPr>
          <w:ilvl w:val="1"/>
          <w:numId w:val="1"/>
        </w:numPr>
        <w:spacing w:after="20"/>
        <w:rPr>
          <w:sz w:val="22"/>
          <w:szCs w:val="22"/>
        </w:rPr>
      </w:pPr>
      <w:r w:rsidRPr="001B422D">
        <w:rPr>
          <w:rFonts w:ascii="Calibri" w:hAnsi="Calibri"/>
        </w:rPr>
        <w:t>Έλεγχος δικτύου ύδρευσης</w:t>
      </w:r>
      <w:r>
        <w:rPr>
          <w:rFonts w:ascii="Calibri" w:hAnsi="Calibri"/>
        </w:rPr>
        <w:t xml:space="preserve"> </w:t>
      </w:r>
      <w:r w:rsidR="00345D8F">
        <w:rPr>
          <w:rFonts w:ascii="Calibri" w:hAnsi="Calibri"/>
        </w:rPr>
        <w:t xml:space="preserve"> </w:t>
      </w:r>
      <w:r w:rsidR="00345D8F" w:rsidRPr="00345D8F">
        <w:rPr>
          <w:rFonts w:ascii="Calibri" w:hAnsi="Calibri"/>
          <w:sz w:val="22"/>
        </w:rPr>
        <w:t>(2</w:t>
      </w:r>
      <w:r w:rsidR="00345D8F">
        <w:rPr>
          <w:rFonts w:ascii="Calibri" w:hAnsi="Calibri"/>
          <w:sz w:val="22"/>
        </w:rPr>
        <w:t xml:space="preserve"> δείγματα</w:t>
      </w:r>
      <w:r w:rsidR="00345D8F" w:rsidRPr="00345D8F">
        <w:rPr>
          <w:rFonts w:ascii="Calibri" w:hAnsi="Calibri"/>
          <w:sz w:val="22"/>
        </w:rPr>
        <w:t xml:space="preserve"> το μήνα)</w:t>
      </w:r>
    </w:p>
    <w:p w:rsidR="001B422D" w:rsidRPr="001B422D" w:rsidRDefault="001B422D" w:rsidP="001B422D">
      <w:pPr>
        <w:pStyle w:val="Default"/>
        <w:numPr>
          <w:ilvl w:val="1"/>
          <w:numId w:val="1"/>
        </w:numPr>
        <w:spacing w:after="20"/>
        <w:rPr>
          <w:sz w:val="22"/>
          <w:szCs w:val="22"/>
        </w:rPr>
      </w:pPr>
      <w:r w:rsidRPr="001B422D">
        <w:rPr>
          <w:rFonts w:ascii="Calibri" w:hAnsi="Calibri"/>
        </w:rPr>
        <w:t>Α’ Β’</w:t>
      </w:r>
      <w:r>
        <w:rPr>
          <w:rFonts w:ascii="Calibri" w:hAnsi="Calibri"/>
        </w:rPr>
        <w:t xml:space="preserve"> </w:t>
      </w:r>
      <w:r w:rsidRPr="001B422D">
        <w:rPr>
          <w:rFonts w:ascii="Calibri" w:hAnsi="Calibri"/>
        </w:rPr>
        <w:t xml:space="preserve"> Ύλες</w:t>
      </w:r>
      <w:r>
        <w:rPr>
          <w:rFonts w:ascii="Calibri" w:hAnsi="Calibri"/>
        </w:rPr>
        <w:t xml:space="preserve">  </w:t>
      </w:r>
      <w:r w:rsidRPr="00345D8F">
        <w:rPr>
          <w:rFonts w:ascii="Calibri" w:hAnsi="Calibri"/>
          <w:sz w:val="22"/>
        </w:rPr>
        <w:t>(50</w:t>
      </w:r>
      <w:r w:rsidR="00345D8F">
        <w:rPr>
          <w:rFonts w:ascii="Calibri" w:hAnsi="Calibri"/>
          <w:sz w:val="22"/>
        </w:rPr>
        <w:t xml:space="preserve"> δείγματα</w:t>
      </w:r>
      <w:r w:rsidRPr="00345D8F">
        <w:rPr>
          <w:rFonts w:ascii="Calibri" w:hAnsi="Calibri"/>
          <w:sz w:val="22"/>
        </w:rPr>
        <w:t xml:space="preserve"> ανά έτος)</w:t>
      </w:r>
    </w:p>
    <w:p w:rsidR="001B422D" w:rsidRPr="001B422D" w:rsidRDefault="001B422D" w:rsidP="001B422D">
      <w:pPr>
        <w:pStyle w:val="Default"/>
        <w:numPr>
          <w:ilvl w:val="1"/>
          <w:numId w:val="1"/>
        </w:numPr>
        <w:spacing w:after="20"/>
        <w:rPr>
          <w:sz w:val="22"/>
          <w:szCs w:val="22"/>
        </w:rPr>
      </w:pPr>
      <w:r w:rsidRPr="001B422D">
        <w:rPr>
          <w:rFonts w:ascii="Calibri" w:hAnsi="Calibri"/>
          <w:lang w:val="en-US"/>
        </w:rPr>
        <w:t>A</w:t>
      </w:r>
      <w:r w:rsidRPr="001B422D">
        <w:rPr>
          <w:rFonts w:ascii="Calibri" w:hAnsi="Calibri"/>
        </w:rPr>
        <w:t>’ ύλες νωπών λαχανικών και φρούτων</w:t>
      </w:r>
      <w:r>
        <w:rPr>
          <w:rFonts w:ascii="Calibri" w:hAnsi="Calibri"/>
        </w:rPr>
        <w:t xml:space="preserve">  </w:t>
      </w:r>
      <w:r w:rsidRPr="00345D8F">
        <w:rPr>
          <w:rFonts w:ascii="Calibri" w:hAnsi="Calibri"/>
          <w:sz w:val="22"/>
        </w:rPr>
        <w:t>(1</w:t>
      </w:r>
      <w:r w:rsidR="00345D8F">
        <w:rPr>
          <w:rFonts w:ascii="Calibri" w:hAnsi="Calibri"/>
          <w:sz w:val="22"/>
        </w:rPr>
        <w:t xml:space="preserve"> δείγματα</w:t>
      </w:r>
      <w:r w:rsidRPr="00345D8F">
        <w:rPr>
          <w:rFonts w:ascii="Calibri" w:hAnsi="Calibri"/>
          <w:sz w:val="22"/>
        </w:rPr>
        <w:t xml:space="preserve"> το μήνα)</w:t>
      </w:r>
    </w:p>
    <w:p w:rsidR="001B422D" w:rsidRPr="00345D8F" w:rsidRDefault="001B422D" w:rsidP="001B422D">
      <w:pPr>
        <w:pStyle w:val="Default"/>
        <w:numPr>
          <w:ilvl w:val="1"/>
          <w:numId w:val="1"/>
        </w:numPr>
        <w:spacing w:after="20"/>
        <w:rPr>
          <w:rFonts w:ascii="Calibri" w:hAnsi="Calibri"/>
          <w:sz w:val="22"/>
        </w:rPr>
      </w:pPr>
      <w:r w:rsidRPr="001B422D">
        <w:rPr>
          <w:rFonts w:ascii="Calibri" w:hAnsi="Calibri"/>
        </w:rPr>
        <w:t>Επιφάνειες: (εξοπλισμοί, χέρια, στολές, εργαλεία) που έρχονται σε άμεση ή έμμεση  επαφή με τα  χειριζόμενα τρόφιμα</w:t>
      </w:r>
      <w:r w:rsidRPr="009C56EB">
        <w:rPr>
          <w:rFonts w:ascii="Calibri" w:hAnsi="Calibri"/>
        </w:rPr>
        <w:t>.</w:t>
      </w:r>
      <w:r w:rsidR="00345D8F">
        <w:rPr>
          <w:rFonts w:ascii="Calibri" w:hAnsi="Calibri"/>
        </w:rPr>
        <w:t xml:space="preserve"> </w:t>
      </w:r>
      <w:r w:rsidR="00345D8F" w:rsidRPr="00345D8F">
        <w:rPr>
          <w:rFonts w:ascii="Calibri" w:hAnsi="Calibri"/>
          <w:sz w:val="22"/>
        </w:rPr>
        <w:t>(50 δείγματα ανά έτος)</w:t>
      </w:r>
    </w:p>
    <w:p w:rsidR="001B422D" w:rsidRDefault="001B422D" w:rsidP="001B422D">
      <w:pPr>
        <w:pStyle w:val="Default"/>
        <w:spacing w:after="20"/>
        <w:ind w:left="720"/>
        <w:rPr>
          <w:sz w:val="22"/>
          <w:szCs w:val="22"/>
        </w:rPr>
      </w:pPr>
    </w:p>
    <w:p w:rsidR="00BB3926" w:rsidRDefault="00BB3926" w:rsidP="00BB3926">
      <w:pPr>
        <w:pStyle w:val="Default"/>
        <w:numPr>
          <w:ilvl w:val="0"/>
          <w:numId w:val="1"/>
        </w:numPr>
        <w:spacing w:after="20"/>
        <w:rPr>
          <w:sz w:val="22"/>
          <w:szCs w:val="22"/>
        </w:rPr>
      </w:pPr>
      <w:r>
        <w:rPr>
          <w:sz w:val="22"/>
          <w:szCs w:val="22"/>
        </w:rPr>
        <w:t xml:space="preserve">Καθορισμός των αναγκαίων εγγράφων (εγχειρίδια, διαδικασίες, οδηγίες, έντυπα, κ.τ.λ.) για την τεκμηρίωση του ΣΔΑΤ. </w:t>
      </w:r>
      <w:r w:rsidR="001B422D">
        <w:rPr>
          <w:sz w:val="22"/>
          <w:szCs w:val="22"/>
        </w:rPr>
        <w:t>Πιο συγκεκριμένα απαιτούνται:</w:t>
      </w:r>
    </w:p>
    <w:p w:rsidR="00BB3926" w:rsidRDefault="00BB3926" w:rsidP="00BB3926">
      <w:pPr>
        <w:pStyle w:val="Default"/>
        <w:numPr>
          <w:ilvl w:val="0"/>
          <w:numId w:val="1"/>
        </w:numPr>
        <w:spacing w:after="20"/>
        <w:rPr>
          <w:sz w:val="22"/>
          <w:szCs w:val="22"/>
        </w:rPr>
      </w:pPr>
      <w:r>
        <w:rPr>
          <w:sz w:val="22"/>
          <w:szCs w:val="22"/>
        </w:rPr>
        <w:t xml:space="preserve">Σύνταξη εγγράφων τεκμηρίωσης HACCP. </w:t>
      </w:r>
    </w:p>
    <w:p w:rsidR="00BB3926" w:rsidRDefault="00BB3926" w:rsidP="00BB3926">
      <w:pPr>
        <w:pStyle w:val="Default"/>
        <w:numPr>
          <w:ilvl w:val="0"/>
          <w:numId w:val="1"/>
        </w:numPr>
        <w:rPr>
          <w:sz w:val="22"/>
          <w:szCs w:val="22"/>
        </w:rPr>
      </w:pPr>
      <w:r>
        <w:rPr>
          <w:sz w:val="22"/>
          <w:szCs w:val="22"/>
        </w:rPr>
        <w:t xml:space="preserve">Διενέργεια εσωτερικών επιθεωρήσεων και επικύρωση του HACCP. </w:t>
      </w:r>
    </w:p>
    <w:p w:rsidR="00BB3926" w:rsidRDefault="00BB3926" w:rsidP="00BB3926">
      <w:pPr>
        <w:pStyle w:val="Default"/>
        <w:rPr>
          <w:sz w:val="22"/>
          <w:szCs w:val="22"/>
        </w:rPr>
      </w:pPr>
    </w:p>
    <w:p w:rsidR="00BB3926" w:rsidRDefault="00BB3926" w:rsidP="00BB3926">
      <w:pPr>
        <w:pStyle w:val="Default"/>
        <w:jc w:val="both"/>
        <w:rPr>
          <w:sz w:val="22"/>
          <w:szCs w:val="22"/>
        </w:rPr>
      </w:pPr>
      <w:proofErr w:type="spellStart"/>
      <w:r>
        <w:rPr>
          <w:sz w:val="22"/>
          <w:szCs w:val="22"/>
        </w:rPr>
        <w:t>To</w:t>
      </w:r>
      <w:proofErr w:type="spellEnd"/>
      <w:r>
        <w:rPr>
          <w:sz w:val="22"/>
          <w:szCs w:val="22"/>
        </w:rPr>
        <w:t xml:space="preserve"> ΗACCP θα πρέπει να καλύπτει το σύνολο των δραστηριοτήτων διατροφής του ΓΝΑΝ (παραλαβή, προετοιμασία, κουζίνα, δίαιτες, </w:t>
      </w:r>
      <w:proofErr w:type="spellStart"/>
      <w:r>
        <w:rPr>
          <w:sz w:val="22"/>
          <w:szCs w:val="22"/>
        </w:rPr>
        <w:t>μεριδοποίηση</w:t>
      </w:r>
      <w:proofErr w:type="spellEnd"/>
      <w:r>
        <w:rPr>
          <w:sz w:val="22"/>
          <w:szCs w:val="22"/>
        </w:rPr>
        <w:t xml:space="preserve">, διανομή). </w:t>
      </w:r>
    </w:p>
    <w:p w:rsidR="00BB3926" w:rsidRDefault="00BB3926" w:rsidP="00BB3926">
      <w:pPr>
        <w:pStyle w:val="Default"/>
        <w:jc w:val="both"/>
        <w:rPr>
          <w:sz w:val="22"/>
          <w:szCs w:val="22"/>
        </w:rPr>
      </w:pPr>
    </w:p>
    <w:p w:rsidR="00BB3926" w:rsidRDefault="00BB3926" w:rsidP="00BB3926">
      <w:pPr>
        <w:pStyle w:val="Default"/>
        <w:jc w:val="both"/>
        <w:rPr>
          <w:sz w:val="22"/>
          <w:szCs w:val="22"/>
        </w:rPr>
      </w:pPr>
      <w:r>
        <w:rPr>
          <w:b/>
          <w:bCs/>
          <w:sz w:val="22"/>
          <w:szCs w:val="22"/>
        </w:rPr>
        <w:t>Στάδια υλοποίησης για τη μελέτη, τον σχεδιασμό , ανάπτυξη και εφαρμογή Συστήματος Διαχείρισης Ασφαλείας Τροφίμων HACCP</w:t>
      </w:r>
      <w:r>
        <w:rPr>
          <w:sz w:val="22"/>
          <w:szCs w:val="22"/>
        </w:rPr>
        <w:t xml:space="preserve">: </w:t>
      </w:r>
    </w:p>
    <w:p w:rsidR="00BB3926" w:rsidRDefault="00BB3926" w:rsidP="00BB3926">
      <w:pPr>
        <w:pStyle w:val="Default"/>
        <w:jc w:val="both"/>
        <w:rPr>
          <w:sz w:val="22"/>
          <w:szCs w:val="22"/>
        </w:rPr>
      </w:pPr>
    </w:p>
    <w:p w:rsidR="00BB3926" w:rsidRPr="00BB3926" w:rsidRDefault="00BB3926" w:rsidP="00BB3926">
      <w:pPr>
        <w:pStyle w:val="Default"/>
        <w:jc w:val="both"/>
        <w:rPr>
          <w:b/>
          <w:bCs/>
          <w:sz w:val="22"/>
          <w:szCs w:val="22"/>
        </w:rPr>
      </w:pPr>
      <w:r w:rsidRPr="00BB3926">
        <w:rPr>
          <w:b/>
          <w:bCs/>
          <w:sz w:val="22"/>
          <w:szCs w:val="22"/>
        </w:rPr>
        <w:t xml:space="preserve">1. Διαγνωστική Ανάλυση Υφιστάμενης κατάστασης </w:t>
      </w:r>
    </w:p>
    <w:p w:rsidR="00BB3926" w:rsidRDefault="00BB3926" w:rsidP="00BB3926">
      <w:pPr>
        <w:pStyle w:val="Default"/>
        <w:jc w:val="both"/>
        <w:rPr>
          <w:sz w:val="22"/>
          <w:szCs w:val="22"/>
        </w:rPr>
      </w:pPr>
      <w:r>
        <w:rPr>
          <w:sz w:val="22"/>
          <w:szCs w:val="22"/>
        </w:rPr>
        <w:t xml:space="preserve">Με την έναρξη του έργου θα πραγματοποιηθεί αξιολόγηση της υπάρχουσας κατάστασης, δηλαδή διαγνωστική μελέτη των δομών του νοσοκομείου και η σύγκριση με τις αντίστοιχες απαιτήσεις της εθνικής και ευρωπαϊκής νομοθεσίας, προκειμένου να </w:t>
      </w:r>
      <w:r>
        <w:rPr>
          <w:sz w:val="22"/>
          <w:szCs w:val="22"/>
        </w:rPr>
        <w:lastRenderedPageBreak/>
        <w:t xml:space="preserve">διαπιστωθούν οι ενέργειες που πρέπει να γίνουν για την αποτελεσματική ανάπτυξη και εφαρμογή του Συστήματος HACCP. Ο σύμβουλος θα πρέπει να παραδώσει σχετική έκθεση που θα περιλαμβάνει κατ’ ελάχιστον τις αδυναμίες των υποδομών και συγκεκριμένες προτάσεις βελτίωσής τους. </w:t>
      </w:r>
    </w:p>
    <w:p w:rsidR="00BB3926" w:rsidRDefault="00BB3926" w:rsidP="00BB3926">
      <w:pPr>
        <w:pStyle w:val="Default"/>
        <w:jc w:val="both"/>
        <w:rPr>
          <w:sz w:val="22"/>
          <w:szCs w:val="22"/>
        </w:rPr>
      </w:pPr>
    </w:p>
    <w:p w:rsidR="00BB3926" w:rsidRPr="00BB3926" w:rsidRDefault="00BB3926" w:rsidP="00BB3926">
      <w:pPr>
        <w:pStyle w:val="Default"/>
        <w:jc w:val="both"/>
        <w:rPr>
          <w:b/>
          <w:bCs/>
          <w:sz w:val="22"/>
          <w:szCs w:val="22"/>
        </w:rPr>
      </w:pPr>
      <w:r w:rsidRPr="00BB3926">
        <w:rPr>
          <w:b/>
          <w:bCs/>
          <w:sz w:val="22"/>
          <w:szCs w:val="22"/>
        </w:rPr>
        <w:t xml:space="preserve">2. Συγκρότηση ομάδας ασφαλείας τροφίμων </w:t>
      </w:r>
    </w:p>
    <w:p w:rsidR="007976FD" w:rsidRPr="00BB3926" w:rsidRDefault="00BB3926" w:rsidP="00BB3926">
      <w:pPr>
        <w:rPr>
          <w:rFonts w:ascii="Arial" w:hAnsi="Arial" w:cs="Arial"/>
          <w:color w:val="000000"/>
        </w:rPr>
      </w:pPr>
      <w:r w:rsidRPr="00BB3926">
        <w:rPr>
          <w:rFonts w:ascii="Arial" w:hAnsi="Arial" w:cs="Arial"/>
          <w:color w:val="000000"/>
        </w:rPr>
        <w:t>Μετά τη διαγνωστική μελέτη, θα πρέπει να συγκροτηθεί ομάδα ασφαλείας τροφίμων και να οριστεί υπεύθυνος HACCP που θα πρέπει να έχει την τελική έγκριση από την αναθέτουσα αρχή.</w:t>
      </w:r>
    </w:p>
    <w:p w:rsidR="00BB3926" w:rsidRDefault="00BB3926" w:rsidP="00BB3926">
      <w:pPr>
        <w:pStyle w:val="Default"/>
      </w:pPr>
    </w:p>
    <w:p w:rsidR="00BB3926" w:rsidRPr="00BB3926" w:rsidRDefault="00BB3926" w:rsidP="00BB3926">
      <w:pPr>
        <w:pStyle w:val="Default"/>
        <w:rPr>
          <w:b/>
          <w:bCs/>
          <w:sz w:val="22"/>
          <w:szCs w:val="22"/>
        </w:rPr>
      </w:pPr>
      <w:r w:rsidRPr="00BB3926">
        <w:rPr>
          <w:b/>
          <w:bCs/>
          <w:sz w:val="22"/>
          <w:szCs w:val="22"/>
        </w:rPr>
        <w:t xml:space="preserve">3. Ανάπτυξη μελέτης HΑCCP </w:t>
      </w:r>
    </w:p>
    <w:p w:rsidR="00BB3926" w:rsidRDefault="00BB3926" w:rsidP="00BB3926">
      <w:pPr>
        <w:pStyle w:val="Default"/>
        <w:jc w:val="both"/>
        <w:rPr>
          <w:sz w:val="22"/>
          <w:szCs w:val="22"/>
        </w:rPr>
      </w:pPr>
      <w:r>
        <w:rPr>
          <w:sz w:val="22"/>
          <w:szCs w:val="22"/>
        </w:rPr>
        <w:t xml:space="preserve">Θα πρέπει να ακολουθηθούν υποχρεωτικά οι επτά (7) αρχές του HACCP, καλύπτοντας απαραίτητα τις κανονιστικές απαιτήσεις και το πρότυπο ISO 22000. </w:t>
      </w:r>
    </w:p>
    <w:p w:rsidR="00BB3926" w:rsidRDefault="00BB3926" w:rsidP="00BB3926">
      <w:pPr>
        <w:pStyle w:val="Default"/>
        <w:rPr>
          <w:sz w:val="22"/>
          <w:szCs w:val="22"/>
        </w:rPr>
      </w:pPr>
    </w:p>
    <w:p w:rsidR="00BB3926" w:rsidRPr="00BB3926" w:rsidRDefault="00BB3926" w:rsidP="00BB3926">
      <w:pPr>
        <w:pStyle w:val="Default"/>
        <w:rPr>
          <w:b/>
          <w:bCs/>
          <w:sz w:val="22"/>
          <w:szCs w:val="22"/>
        </w:rPr>
      </w:pPr>
      <w:r w:rsidRPr="00BB3926">
        <w:rPr>
          <w:b/>
          <w:bCs/>
          <w:sz w:val="22"/>
          <w:szCs w:val="22"/>
        </w:rPr>
        <w:t xml:space="preserve">4. </w:t>
      </w:r>
      <w:proofErr w:type="spellStart"/>
      <w:r w:rsidRPr="00BB3926">
        <w:rPr>
          <w:b/>
          <w:bCs/>
          <w:sz w:val="22"/>
          <w:szCs w:val="22"/>
        </w:rPr>
        <w:t>Προαπαιτούμενα</w:t>
      </w:r>
      <w:proofErr w:type="spellEnd"/>
      <w:r w:rsidRPr="00BB3926">
        <w:rPr>
          <w:b/>
          <w:bCs/>
          <w:sz w:val="22"/>
          <w:szCs w:val="22"/>
        </w:rPr>
        <w:t xml:space="preserve"> τμήματος διατροφής Νοσοκομείου </w:t>
      </w:r>
    </w:p>
    <w:p w:rsidR="00BB3926" w:rsidRDefault="00BB3926" w:rsidP="00BB3926">
      <w:pPr>
        <w:pStyle w:val="Default"/>
        <w:jc w:val="both"/>
        <w:rPr>
          <w:sz w:val="22"/>
          <w:szCs w:val="22"/>
        </w:rPr>
      </w:pPr>
      <w:r>
        <w:rPr>
          <w:sz w:val="22"/>
          <w:szCs w:val="22"/>
        </w:rPr>
        <w:t xml:space="preserve">Σε συνεργασία με τον σύμβουλο θα πρέπει να δημιουργηθούν όλοι εκείνοι οι φάκελοι (π.χ. απεντομώσεις και καθαρισμοί), οι οποίοι θα διασφαλίσουν την τήρηση των αναγκαίων διεργασιών για τη διασφάλιση της υγιεινής των χώρων όπου χειρίζονται τα τρόφιμα. </w:t>
      </w:r>
    </w:p>
    <w:p w:rsidR="00BB3926" w:rsidRDefault="00BB3926" w:rsidP="00BB3926">
      <w:pPr>
        <w:pStyle w:val="Default"/>
        <w:rPr>
          <w:sz w:val="22"/>
          <w:szCs w:val="22"/>
        </w:rPr>
      </w:pPr>
    </w:p>
    <w:p w:rsidR="00BB3926" w:rsidRPr="00BB3926" w:rsidRDefault="00BB3926" w:rsidP="00BB3926">
      <w:pPr>
        <w:pStyle w:val="Default"/>
        <w:rPr>
          <w:b/>
          <w:bCs/>
          <w:sz w:val="22"/>
          <w:szCs w:val="22"/>
        </w:rPr>
      </w:pPr>
      <w:r w:rsidRPr="00BB3926">
        <w:rPr>
          <w:b/>
          <w:bCs/>
          <w:sz w:val="22"/>
          <w:szCs w:val="22"/>
        </w:rPr>
        <w:t xml:space="preserve">5. Σύνταξη, εγγράφων, οδηγιών εργασίας και αρχείων εφαρμογών. </w:t>
      </w:r>
    </w:p>
    <w:p w:rsidR="00BB3926" w:rsidRDefault="00BB3926" w:rsidP="00BB3926">
      <w:pPr>
        <w:pStyle w:val="Default"/>
        <w:jc w:val="both"/>
        <w:rPr>
          <w:sz w:val="22"/>
          <w:szCs w:val="22"/>
        </w:rPr>
      </w:pPr>
      <w:r>
        <w:rPr>
          <w:sz w:val="22"/>
          <w:szCs w:val="22"/>
        </w:rPr>
        <w:t xml:space="preserve">Από τη μελέτη HACCP που θα γίνει θα πρέπει στη συνέχεια να αναπτυχθεί εγχειρίδιο HACCP και γραπτές οδηγίες εργασίας. Θα πρέπει να παραδοθούν τα αναγκαία έγγραφα για την τεκμηρίωση του ΣΔΑΤ (εγχειρίδια, διαδικασίες, οδηγίες, έντυπα, </w:t>
      </w:r>
      <w:proofErr w:type="spellStart"/>
      <w:r>
        <w:rPr>
          <w:sz w:val="22"/>
          <w:szCs w:val="22"/>
        </w:rPr>
        <w:t>κλπ</w:t>
      </w:r>
      <w:proofErr w:type="spellEnd"/>
      <w:r>
        <w:rPr>
          <w:sz w:val="22"/>
          <w:szCs w:val="22"/>
        </w:rPr>
        <w:t xml:space="preserve">) όπως: Σύνταξη Εγχειριδίου, Λειτουργικών Διαδικασιών, Οδηγιών Εργασίας και Εντύπων που θα περιλαμβάνουν τουλάχιστον: οδηγίες κανόνων υγιεινής προσωπικού, οδηγίες ορθών πρακτικών, οδηγίες διαχείρισης συστήματος HACCP, οδηγίες εκτέλεσης ελέγχων Κρίσιμων Σημείων Ελέγχου, οτιδήποτε άλλο απαιτείται από το διεθνές πρότυπο EN ISO 22000. </w:t>
      </w:r>
    </w:p>
    <w:p w:rsidR="00BB3926" w:rsidRDefault="00BB3926" w:rsidP="00BB3926">
      <w:pPr>
        <w:pStyle w:val="Default"/>
        <w:rPr>
          <w:sz w:val="22"/>
          <w:szCs w:val="22"/>
        </w:rPr>
      </w:pPr>
    </w:p>
    <w:p w:rsidR="00BB3926" w:rsidRDefault="00BB3926" w:rsidP="00BB3926">
      <w:pPr>
        <w:pStyle w:val="Default"/>
        <w:rPr>
          <w:sz w:val="22"/>
          <w:szCs w:val="22"/>
        </w:rPr>
      </w:pPr>
      <w:r w:rsidRPr="00BB3926">
        <w:rPr>
          <w:b/>
          <w:bCs/>
          <w:sz w:val="22"/>
          <w:szCs w:val="22"/>
        </w:rPr>
        <w:t xml:space="preserve">6. Εκπαίδευση προσωπικού. </w:t>
      </w:r>
    </w:p>
    <w:p w:rsidR="00BB3926" w:rsidRDefault="00BB3926" w:rsidP="00BB3926">
      <w:pPr>
        <w:pStyle w:val="Default"/>
        <w:jc w:val="both"/>
        <w:rPr>
          <w:sz w:val="22"/>
          <w:szCs w:val="22"/>
        </w:rPr>
      </w:pPr>
      <w:r>
        <w:rPr>
          <w:sz w:val="22"/>
          <w:szCs w:val="22"/>
        </w:rPr>
        <w:t xml:space="preserve">Κατά την ανάπτυξη του συστήματος HACCP και των κανόνων ορθής υγιεινής πρακτικής θα πρέπει να πραγματοποιηθεί εκπαίδευση στο προσωπικού που θα σχετίζεται με το χειρισμό τροφίμων. Η εκπαίδευση θα πρέπει να περιλαμβάνει όλα τα θέματα ου σχετίζονται με το HACCP (π.χ. βασικές αρχές υγιεινής, ασφάλειας τροφίμων, κανόνες υγιεινής, απαιτήσεις υποδομών και εξοπλισμού, ορθές πρακτικές διασφάλισης υγιεινής, νομικό πλαίσιο κ.τ.λ.). Να περιγραφή αναλυτικά το προτεινόμενο πλάνο εκπαίδευσης (π.χ. προτεινόμενες ώρες κ.τ.λ.), με ελάχιστη διάρκεια 8 ωρών για όλο το προσωπικό του τμήματος διατροφής. </w:t>
      </w:r>
    </w:p>
    <w:p w:rsidR="00BB3926" w:rsidRDefault="00BB3926" w:rsidP="00BB3926">
      <w:pPr>
        <w:pStyle w:val="Default"/>
        <w:rPr>
          <w:sz w:val="22"/>
          <w:szCs w:val="22"/>
        </w:rPr>
      </w:pPr>
    </w:p>
    <w:p w:rsidR="00BB3926" w:rsidRPr="000779CD" w:rsidRDefault="00BB3926" w:rsidP="00BB3926">
      <w:pPr>
        <w:pStyle w:val="Default"/>
        <w:rPr>
          <w:b/>
          <w:bCs/>
          <w:sz w:val="28"/>
          <w:szCs w:val="22"/>
        </w:rPr>
      </w:pPr>
      <w:r w:rsidRPr="000779CD">
        <w:rPr>
          <w:b/>
          <w:bCs/>
          <w:sz w:val="28"/>
          <w:szCs w:val="22"/>
        </w:rPr>
        <w:t xml:space="preserve">Οι προσφέροντες θα πρέπει: </w:t>
      </w:r>
    </w:p>
    <w:p w:rsidR="00BB3926" w:rsidRDefault="000779CD" w:rsidP="000779CD">
      <w:pPr>
        <w:pStyle w:val="Default"/>
        <w:spacing w:after="5"/>
        <w:rPr>
          <w:szCs w:val="22"/>
        </w:rPr>
      </w:pPr>
      <w:r w:rsidRPr="000779CD">
        <w:rPr>
          <w:szCs w:val="22"/>
        </w:rPr>
        <w:t>1.</w:t>
      </w:r>
      <w:r>
        <w:rPr>
          <w:szCs w:val="22"/>
        </w:rPr>
        <w:t xml:space="preserve"> </w:t>
      </w:r>
      <w:r w:rsidR="00BB3926" w:rsidRPr="000779CD">
        <w:rPr>
          <w:szCs w:val="22"/>
        </w:rPr>
        <w:t xml:space="preserve">Να καταθέσουν αντίγραφο ισχύοντος πιστοποιητικού τήρησης συστήματος ποιότητας κατά ISO σειράς 9001. </w:t>
      </w:r>
    </w:p>
    <w:p w:rsidR="000779CD" w:rsidRPr="000779CD" w:rsidRDefault="000779CD" w:rsidP="000779CD">
      <w:pPr>
        <w:pStyle w:val="Default"/>
        <w:spacing w:after="5"/>
        <w:rPr>
          <w:szCs w:val="22"/>
        </w:rPr>
      </w:pPr>
    </w:p>
    <w:p w:rsidR="00BB3926" w:rsidRDefault="00BB3926" w:rsidP="000779CD">
      <w:pPr>
        <w:pStyle w:val="Default"/>
        <w:spacing w:after="5"/>
        <w:jc w:val="both"/>
        <w:rPr>
          <w:szCs w:val="22"/>
        </w:rPr>
      </w:pPr>
      <w:r w:rsidRPr="000779CD">
        <w:rPr>
          <w:szCs w:val="22"/>
        </w:rPr>
        <w:t xml:space="preserve">2. Να διαθέτουν αποδεδειγμένη εμπειρία στην ανάπτυξη Συστημάτων Διαχείρισης Ασφαλείας Τροφίμων σύμφωνα με το πρότυπο ISO 22000 ή άλλο ισοδύναμο πρότυπο σε τουλάχιστον δέκα (5) επιχειρήσεις/οργανισμούς μαζικής εστίασης, δημόσιους ή ιδιωτικούς (η οποία θα αποδεικνύεται με την προσκόμιση αντίστοιχης βεβαίωσης εκτέλεσης του έργου) </w:t>
      </w:r>
    </w:p>
    <w:p w:rsidR="000779CD" w:rsidRPr="000779CD" w:rsidRDefault="000779CD" w:rsidP="000779CD">
      <w:pPr>
        <w:pStyle w:val="Default"/>
        <w:spacing w:after="5"/>
        <w:jc w:val="both"/>
        <w:rPr>
          <w:szCs w:val="22"/>
        </w:rPr>
      </w:pPr>
    </w:p>
    <w:p w:rsidR="00BB3926" w:rsidRPr="000779CD" w:rsidRDefault="00BB3926" w:rsidP="00BB3926">
      <w:pPr>
        <w:pStyle w:val="Default"/>
        <w:spacing w:after="5"/>
        <w:rPr>
          <w:szCs w:val="22"/>
        </w:rPr>
      </w:pPr>
      <w:r w:rsidRPr="000779CD">
        <w:rPr>
          <w:szCs w:val="22"/>
        </w:rPr>
        <w:t xml:space="preserve">3. Η ομάδα έργου να αποτελείται από επιστήμονες που θα καλύπτουν όλο το φάσμα των απαιτήσεων του έργου, ως εξής: </w:t>
      </w:r>
    </w:p>
    <w:p w:rsidR="00BB3926" w:rsidRPr="000779CD" w:rsidRDefault="00BB3926" w:rsidP="00BB3926">
      <w:pPr>
        <w:pStyle w:val="Default"/>
        <w:numPr>
          <w:ilvl w:val="0"/>
          <w:numId w:val="3"/>
        </w:numPr>
        <w:spacing w:after="5"/>
        <w:jc w:val="both"/>
        <w:rPr>
          <w:szCs w:val="22"/>
        </w:rPr>
      </w:pPr>
      <w:r w:rsidRPr="000779CD">
        <w:rPr>
          <w:szCs w:val="22"/>
        </w:rPr>
        <w:lastRenderedPageBreak/>
        <w:t xml:space="preserve">Ο επικεφαλής της Ομάδας έργου να έχει εκτελέσει επιτυχώς </w:t>
      </w:r>
      <w:proofErr w:type="spellStart"/>
      <w:r w:rsidRPr="000779CD">
        <w:rPr>
          <w:szCs w:val="22"/>
        </w:rPr>
        <w:t>κατ</w:t>
      </w:r>
      <w:proofErr w:type="spellEnd"/>
      <w:r w:rsidRPr="000779CD">
        <w:rPr>
          <w:szCs w:val="22"/>
        </w:rPr>
        <w:t xml:space="preserve">΄ ελάχιστο 5 έργα ανάπτυξης συστημάτων Διαχείρισης ασφαλείας Τροφίμων σύμφωνα με το πρότυπο ISO 22000 ή άλλο ισοδύναμο πρότυπο σε επιχειρήσεις/οργανισμούς μαζικής εστίασης, δημόσιους ή ιδιωτικούς (η οποία αποδεικνύεται με την προσκόμιση της αντίστοιχης βεβαίωσης εκτέλεσης </w:t>
      </w:r>
      <w:proofErr w:type="spellStart"/>
      <w:r w:rsidRPr="000779CD">
        <w:rPr>
          <w:szCs w:val="22"/>
        </w:rPr>
        <w:t>τoυ</w:t>
      </w:r>
      <w:proofErr w:type="spellEnd"/>
      <w:r w:rsidRPr="000779CD">
        <w:rPr>
          <w:szCs w:val="22"/>
        </w:rPr>
        <w:t xml:space="preserve"> έργου που θα έχει συνταχθεί από τον αρμόδιο φορέα.) </w:t>
      </w:r>
    </w:p>
    <w:p w:rsidR="00BB3926" w:rsidRPr="000779CD" w:rsidRDefault="00BB3926" w:rsidP="00BB3926">
      <w:pPr>
        <w:pStyle w:val="Default"/>
        <w:numPr>
          <w:ilvl w:val="0"/>
          <w:numId w:val="3"/>
        </w:numPr>
        <w:spacing w:after="5"/>
        <w:jc w:val="both"/>
        <w:rPr>
          <w:szCs w:val="22"/>
        </w:rPr>
      </w:pPr>
      <w:r w:rsidRPr="000779CD">
        <w:rPr>
          <w:szCs w:val="22"/>
        </w:rPr>
        <w:t xml:space="preserve">H ειδικότητα του ενός εκ των στελεχών να είναι συναφής με τον κλάδο τροφίμων (πχ. Χημικός, χημικός μηχανικός, τεχνολόγος τροφίμων, κ.τ.λ.) </w:t>
      </w:r>
    </w:p>
    <w:p w:rsidR="00BB3926" w:rsidRPr="000779CD" w:rsidRDefault="00BB3926" w:rsidP="00BB3926">
      <w:pPr>
        <w:pStyle w:val="Default"/>
        <w:numPr>
          <w:ilvl w:val="0"/>
          <w:numId w:val="3"/>
        </w:numPr>
        <w:spacing w:after="5"/>
        <w:jc w:val="both"/>
        <w:rPr>
          <w:szCs w:val="22"/>
        </w:rPr>
      </w:pPr>
      <w:r w:rsidRPr="000779CD">
        <w:rPr>
          <w:szCs w:val="22"/>
        </w:rPr>
        <w:t xml:space="preserve">Να διαθέτουν τουλάχιστον ένα γεωπόνο ή κτηνίατρο ή βιολόγο κ.τ.λ. </w:t>
      </w:r>
    </w:p>
    <w:p w:rsidR="00BB3926" w:rsidRPr="000779CD" w:rsidRDefault="00BB3926" w:rsidP="00BB3926">
      <w:pPr>
        <w:pStyle w:val="Default"/>
        <w:numPr>
          <w:ilvl w:val="0"/>
          <w:numId w:val="3"/>
        </w:numPr>
        <w:jc w:val="both"/>
        <w:rPr>
          <w:szCs w:val="22"/>
        </w:rPr>
      </w:pPr>
      <w:r w:rsidRPr="000779CD">
        <w:rPr>
          <w:szCs w:val="22"/>
        </w:rPr>
        <w:t xml:space="preserve">Ένας εκ των στελεχών να διαθέτει πιστοποίηση ως επιθεωρητής HACCP </w:t>
      </w:r>
    </w:p>
    <w:p w:rsidR="00BB3926" w:rsidRPr="000779CD" w:rsidRDefault="00BB3926" w:rsidP="00BB3926">
      <w:pPr>
        <w:pStyle w:val="a3"/>
        <w:numPr>
          <w:ilvl w:val="1"/>
          <w:numId w:val="5"/>
        </w:numPr>
        <w:autoSpaceDE w:val="0"/>
        <w:autoSpaceDN w:val="0"/>
        <w:adjustRightInd w:val="0"/>
        <w:spacing w:after="20" w:line="240" w:lineRule="auto"/>
        <w:ind w:left="709"/>
        <w:rPr>
          <w:rFonts w:ascii="Arial" w:hAnsi="Arial" w:cs="Arial"/>
          <w:color w:val="000000"/>
          <w:sz w:val="24"/>
        </w:rPr>
      </w:pPr>
      <w:r w:rsidRPr="000779CD">
        <w:rPr>
          <w:rFonts w:ascii="Arial" w:hAnsi="Arial" w:cs="Arial"/>
          <w:color w:val="000000"/>
          <w:sz w:val="24"/>
        </w:rPr>
        <w:t>Τα στελέχη της ομάδας έργου του Αναδόχου πρέπει να έχουν μόνιμ</w:t>
      </w:r>
      <w:r w:rsidR="001E6985">
        <w:rPr>
          <w:rFonts w:ascii="Arial" w:hAnsi="Arial" w:cs="Arial"/>
          <w:color w:val="000000"/>
          <w:sz w:val="24"/>
        </w:rPr>
        <w:t>η</w:t>
      </w:r>
      <w:r w:rsidRPr="000779CD">
        <w:rPr>
          <w:rFonts w:ascii="Arial" w:hAnsi="Arial" w:cs="Arial"/>
          <w:color w:val="000000"/>
          <w:sz w:val="24"/>
        </w:rPr>
        <w:t xml:space="preserve"> σχέση συνεργασίας με τον Ανάδοχο, ως επιστημονικό προσωπικό και να μην αποτελούν εξωτερικούς συνεργάτες ή υπεργολάβους αυτού </w:t>
      </w:r>
    </w:p>
    <w:p w:rsidR="00BB3926" w:rsidRPr="000779CD" w:rsidRDefault="00BB3926" w:rsidP="00BB3926">
      <w:pPr>
        <w:pStyle w:val="a3"/>
        <w:numPr>
          <w:ilvl w:val="1"/>
          <w:numId w:val="5"/>
        </w:numPr>
        <w:autoSpaceDE w:val="0"/>
        <w:autoSpaceDN w:val="0"/>
        <w:adjustRightInd w:val="0"/>
        <w:spacing w:after="20" w:line="240" w:lineRule="auto"/>
        <w:ind w:left="709"/>
        <w:rPr>
          <w:rFonts w:ascii="Arial" w:hAnsi="Arial" w:cs="Arial"/>
          <w:color w:val="000000"/>
          <w:sz w:val="24"/>
        </w:rPr>
      </w:pPr>
      <w:r w:rsidRPr="000779CD">
        <w:rPr>
          <w:rFonts w:ascii="Arial" w:hAnsi="Arial" w:cs="Arial"/>
          <w:color w:val="000000"/>
          <w:sz w:val="24"/>
        </w:rPr>
        <w:t xml:space="preserve">Τα στελέχη της Ομάδας έργου θα απασχοληθούν κατά όλη τη διάρκεια υλοποίησής του και θα παρίστανται με φυσική παρουσία στο χώρο του Νοσοκομείου. Οι συναντήσεις θα γίνονται με βάση το πρόγραμμα συναντήσεων και επισκέψεων, το οποίο οφείλει να υποβάλλει ο σύμβουλος μετά την ολοκλήρωση της διαγνωστικής μελέτης, καθώς και όποτε ζητήσει το Νοσοκομείο εγγράφως. </w:t>
      </w:r>
    </w:p>
    <w:p w:rsidR="00BB3926" w:rsidRPr="000779CD" w:rsidRDefault="00BB3926" w:rsidP="00BB3926">
      <w:pPr>
        <w:pStyle w:val="a3"/>
        <w:autoSpaceDE w:val="0"/>
        <w:autoSpaceDN w:val="0"/>
        <w:adjustRightInd w:val="0"/>
        <w:spacing w:after="20" w:line="240" w:lineRule="auto"/>
        <w:ind w:left="709"/>
        <w:rPr>
          <w:rFonts w:ascii="Arial" w:hAnsi="Arial" w:cs="Arial"/>
          <w:color w:val="000000"/>
          <w:sz w:val="24"/>
        </w:rPr>
      </w:pPr>
    </w:p>
    <w:p w:rsidR="00BB3926" w:rsidRDefault="00BB3926" w:rsidP="000779CD">
      <w:pPr>
        <w:autoSpaceDE w:val="0"/>
        <w:autoSpaceDN w:val="0"/>
        <w:adjustRightInd w:val="0"/>
        <w:spacing w:after="0" w:line="240" w:lineRule="auto"/>
        <w:jc w:val="both"/>
        <w:rPr>
          <w:rFonts w:ascii="Arial" w:hAnsi="Arial" w:cs="Arial"/>
          <w:color w:val="000000"/>
          <w:sz w:val="24"/>
        </w:rPr>
      </w:pPr>
      <w:r w:rsidRPr="000779CD">
        <w:rPr>
          <w:rFonts w:ascii="Arial" w:hAnsi="Arial" w:cs="Arial"/>
          <w:color w:val="000000"/>
          <w:sz w:val="24"/>
        </w:rPr>
        <w:t xml:space="preserve">4. Να προτείνουν και να καλύπτουν οποιαδήποτε άλλη πρόσθετη αναγκαία ενέργεια που αναφέρεται στην εθνική και κοινοτική νομοθεσία (και δεν αναφέρεται ανωτέρω) κατά τη μελέτη, τον σχεδιασμό, την ανάπτυξη και την εφαρμογή Συστήματος διαχείρισης Ασφαλείας Τροφίμων HACCP. </w:t>
      </w:r>
    </w:p>
    <w:p w:rsidR="000779CD" w:rsidRDefault="000779CD" w:rsidP="000779CD">
      <w:pPr>
        <w:autoSpaceDE w:val="0"/>
        <w:autoSpaceDN w:val="0"/>
        <w:adjustRightInd w:val="0"/>
        <w:spacing w:after="0" w:line="240" w:lineRule="auto"/>
        <w:jc w:val="both"/>
        <w:rPr>
          <w:rFonts w:ascii="Arial" w:hAnsi="Arial" w:cs="Arial"/>
          <w:color w:val="000000"/>
          <w:sz w:val="24"/>
        </w:rPr>
      </w:pPr>
    </w:p>
    <w:p w:rsidR="000779CD" w:rsidRPr="000779CD" w:rsidRDefault="000779CD" w:rsidP="000779CD">
      <w:pPr>
        <w:autoSpaceDE w:val="0"/>
        <w:autoSpaceDN w:val="0"/>
        <w:adjustRightInd w:val="0"/>
        <w:spacing w:after="0" w:line="240" w:lineRule="auto"/>
        <w:jc w:val="both"/>
        <w:rPr>
          <w:rFonts w:ascii="Arial" w:hAnsi="Arial" w:cs="Arial"/>
          <w:color w:val="000000"/>
          <w:sz w:val="24"/>
        </w:rPr>
      </w:pPr>
      <w:r>
        <w:rPr>
          <w:rFonts w:ascii="Arial" w:hAnsi="Arial" w:cs="Arial"/>
          <w:color w:val="000000"/>
          <w:sz w:val="24"/>
        </w:rPr>
        <w:t xml:space="preserve">5. Να είναι </w:t>
      </w:r>
      <w:r w:rsidR="00156F77">
        <w:rPr>
          <w:rFonts w:ascii="Arial" w:hAnsi="Arial" w:cs="Arial"/>
          <w:color w:val="000000"/>
          <w:sz w:val="24"/>
        </w:rPr>
        <w:t xml:space="preserve">όσο πιο </w:t>
      </w:r>
      <w:r>
        <w:rPr>
          <w:rFonts w:ascii="Arial" w:hAnsi="Arial" w:cs="Arial"/>
          <w:color w:val="000000"/>
          <w:sz w:val="24"/>
        </w:rPr>
        <w:t>άμεσα διαθέσιμος</w:t>
      </w:r>
      <w:r w:rsidR="00156F77">
        <w:rPr>
          <w:rFonts w:ascii="Arial" w:hAnsi="Arial" w:cs="Arial"/>
          <w:color w:val="000000"/>
          <w:sz w:val="24"/>
        </w:rPr>
        <w:t xml:space="preserve"> γίνεται </w:t>
      </w:r>
      <w:r>
        <w:rPr>
          <w:rFonts w:ascii="Arial" w:hAnsi="Arial" w:cs="Arial"/>
          <w:color w:val="000000"/>
          <w:sz w:val="24"/>
        </w:rPr>
        <w:t>και να μπορεί να παρευρεθεί στο χώρου του νοσοκομείου όταν υπάρξει έκτακτη ανάγκη.</w:t>
      </w:r>
    </w:p>
    <w:p w:rsidR="00BB3926" w:rsidRPr="00BB3926" w:rsidRDefault="00BB3926" w:rsidP="00BB3926">
      <w:pPr>
        <w:autoSpaceDE w:val="0"/>
        <w:autoSpaceDN w:val="0"/>
        <w:adjustRightInd w:val="0"/>
        <w:spacing w:after="0" w:line="240" w:lineRule="auto"/>
        <w:rPr>
          <w:rFonts w:ascii="Arial" w:hAnsi="Arial" w:cs="Arial"/>
          <w:color w:val="000000"/>
        </w:rPr>
      </w:pPr>
    </w:p>
    <w:p w:rsidR="00BB3926" w:rsidRPr="00BB3926" w:rsidRDefault="00BB3926" w:rsidP="00BB3926">
      <w:pPr>
        <w:autoSpaceDE w:val="0"/>
        <w:autoSpaceDN w:val="0"/>
        <w:adjustRightInd w:val="0"/>
        <w:spacing w:after="0" w:line="240" w:lineRule="auto"/>
        <w:rPr>
          <w:rFonts w:ascii="Arial" w:hAnsi="Arial" w:cs="Arial"/>
          <w:color w:val="000000"/>
        </w:rPr>
      </w:pPr>
      <w:r w:rsidRPr="00BB3926">
        <w:rPr>
          <w:rFonts w:ascii="Arial" w:hAnsi="Arial" w:cs="Arial"/>
          <w:b/>
          <w:bCs/>
          <w:color w:val="000000"/>
        </w:rPr>
        <w:t xml:space="preserve">ΕΙΔΙΚΟΙ ΟΡΟΙ ΥΛΟΠΟΙΗΣΗΣ ΤΟΥ ΕΡΓΟΥ </w:t>
      </w:r>
    </w:p>
    <w:p w:rsidR="00BB3926" w:rsidRPr="00BB3926" w:rsidRDefault="00BB3926" w:rsidP="00BB3926">
      <w:pPr>
        <w:autoSpaceDE w:val="0"/>
        <w:autoSpaceDN w:val="0"/>
        <w:adjustRightInd w:val="0"/>
        <w:spacing w:after="12" w:line="240" w:lineRule="auto"/>
        <w:jc w:val="both"/>
        <w:rPr>
          <w:rFonts w:ascii="Arial" w:hAnsi="Arial" w:cs="Arial"/>
          <w:color w:val="000000"/>
        </w:rPr>
      </w:pPr>
      <w:r w:rsidRPr="00BB3926">
        <w:rPr>
          <w:rFonts w:ascii="Arial" w:hAnsi="Arial" w:cs="Arial"/>
          <w:color w:val="000000"/>
        </w:rPr>
        <w:t xml:space="preserve">1. Ο Σύμβουλος δεσμεύεται ότι δεν θα μεταφέρει σε οποιονδήποτε τρίτο καμία εμπιστευτική ή άλλης μορφής πληροφορία, που αφορά το σύστημα ποιότητας ή το Γ. Ν. Α. </w:t>
      </w:r>
      <w:r>
        <w:rPr>
          <w:rFonts w:ascii="Arial" w:hAnsi="Arial" w:cs="Arial"/>
          <w:color w:val="000000"/>
        </w:rPr>
        <w:t xml:space="preserve">Ν. </w:t>
      </w:r>
      <w:r w:rsidRPr="00BB3926">
        <w:rPr>
          <w:rFonts w:ascii="Arial" w:hAnsi="Arial" w:cs="Arial"/>
          <w:color w:val="000000"/>
        </w:rPr>
        <w:t xml:space="preserve"> γενικότερα και η οποία θα περιέλθει στην κατοχή του μέσω της ανωτέρω μελέτης. Η εχεμύθεια αυτή έχει ιδιαίτερη έννοια για ορισμένες Διαδικασίες, τις Οδηγίες Εργασίας και Ελέγχων (</w:t>
      </w:r>
      <w:proofErr w:type="spellStart"/>
      <w:r w:rsidRPr="00BB3926">
        <w:rPr>
          <w:rFonts w:ascii="Arial" w:hAnsi="Arial" w:cs="Arial"/>
          <w:color w:val="000000"/>
        </w:rPr>
        <w:t>Work</w:t>
      </w:r>
      <w:proofErr w:type="spellEnd"/>
      <w:r w:rsidRPr="00BB3926">
        <w:rPr>
          <w:rFonts w:ascii="Arial" w:hAnsi="Arial" w:cs="Arial"/>
          <w:color w:val="000000"/>
        </w:rPr>
        <w:t xml:space="preserve"> </w:t>
      </w:r>
      <w:proofErr w:type="spellStart"/>
      <w:r w:rsidRPr="00BB3926">
        <w:rPr>
          <w:rFonts w:ascii="Arial" w:hAnsi="Arial" w:cs="Arial"/>
          <w:color w:val="000000"/>
        </w:rPr>
        <w:t>Instructions</w:t>
      </w:r>
      <w:proofErr w:type="spellEnd"/>
      <w:r w:rsidRPr="00BB3926">
        <w:rPr>
          <w:rFonts w:ascii="Arial" w:hAnsi="Arial" w:cs="Arial"/>
          <w:color w:val="000000"/>
        </w:rPr>
        <w:t xml:space="preserve">), συνταγές παραγωγής, τεχνικές προδιαγραφές κλπ. </w:t>
      </w:r>
    </w:p>
    <w:p w:rsidR="00BB3926" w:rsidRPr="00BB3926" w:rsidRDefault="00BB3926" w:rsidP="00BB3926">
      <w:pPr>
        <w:autoSpaceDE w:val="0"/>
        <w:autoSpaceDN w:val="0"/>
        <w:adjustRightInd w:val="0"/>
        <w:spacing w:after="12" w:line="240" w:lineRule="auto"/>
        <w:jc w:val="both"/>
        <w:rPr>
          <w:rFonts w:ascii="Arial" w:hAnsi="Arial" w:cs="Arial"/>
          <w:color w:val="000000"/>
        </w:rPr>
      </w:pPr>
      <w:r w:rsidRPr="00BB3926">
        <w:rPr>
          <w:rFonts w:ascii="Arial" w:hAnsi="Arial" w:cs="Arial"/>
          <w:color w:val="000000"/>
        </w:rPr>
        <w:t>2. Το σύνολο του έργου και η χρήση των πνευματικών δικαιωμάτων θα</w:t>
      </w:r>
      <w:r>
        <w:rPr>
          <w:rFonts w:ascii="Arial" w:hAnsi="Arial" w:cs="Arial"/>
          <w:color w:val="000000"/>
        </w:rPr>
        <w:t xml:space="preserve"> αποτελούν περιουσία του Γ.Ν.Α.Ν. </w:t>
      </w:r>
      <w:r w:rsidRPr="00BB3926">
        <w:rPr>
          <w:rFonts w:ascii="Arial" w:hAnsi="Arial" w:cs="Arial"/>
          <w:color w:val="000000"/>
        </w:rPr>
        <w:t xml:space="preserve">που θα μπορεί να τα χρησιμοποιεί σε κάθε επιθυμητή περίπτωση. </w:t>
      </w:r>
    </w:p>
    <w:p w:rsidR="00BB3926" w:rsidRPr="00BB3926" w:rsidRDefault="00BB3926" w:rsidP="00BB3926">
      <w:pPr>
        <w:autoSpaceDE w:val="0"/>
        <w:autoSpaceDN w:val="0"/>
        <w:adjustRightInd w:val="0"/>
        <w:spacing w:after="0" w:line="240" w:lineRule="auto"/>
        <w:jc w:val="both"/>
        <w:rPr>
          <w:rFonts w:ascii="Arial" w:hAnsi="Arial" w:cs="Arial"/>
          <w:color w:val="000000"/>
        </w:rPr>
      </w:pPr>
      <w:r w:rsidRPr="00BB3926">
        <w:rPr>
          <w:rFonts w:ascii="Arial" w:hAnsi="Arial" w:cs="Arial"/>
          <w:color w:val="000000"/>
        </w:rPr>
        <w:t xml:space="preserve">3. Προσφορά που είναι αόριστη και ανεπίδεκτη εκτίμησης ή είναι υπό αίρεση ή δεν είναι σύμφωνη με τους όρους της προκήρυξης ή στην οποία διατυπώνονται επιφυλάξεις, απορρίπτεται ως απαράδεκτη. </w:t>
      </w:r>
    </w:p>
    <w:p w:rsidR="00BB3926" w:rsidRDefault="00BB3926" w:rsidP="00BB3926">
      <w:pPr>
        <w:jc w:val="both"/>
      </w:pPr>
    </w:p>
    <w:p w:rsidR="00510BB9" w:rsidRPr="00510BB9" w:rsidRDefault="00510BB9" w:rsidP="00510BB9">
      <w:pPr>
        <w:autoSpaceDE w:val="0"/>
        <w:autoSpaceDN w:val="0"/>
        <w:adjustRightInd w:val="0"/>
        <w:spacing w:after="0" w:line="240" w:lineRule="auto"/>
        <w:rPr>
          <w:rFonts w:ascii="Arial" w:hAnsi="Arial" w:cs="Arial"/>
          <w:color w:val="000000"/>
        </w:rPr>
      </w:pPr>
      <w:r w:rsidRPr="00510BB9">
        <w:rPr>
          <w:rFonts w:ascii="Arial" w:hAnsi="Arial" w:cs="Arial"/>
          <w:b/>
          <w:bCs/>
          <w:color w:val="000000"/>
        </w:rPr>
        <w:t xml:space="preserve">ΔΙΑΡΚΕΙΑ - ΠΑΡΑΤΑΣΗ ΣΥΜΒΑΣΗΣ </w:t>
      </w:r>
    </w:p>
    <w:p w:rsidR="00510BB9" w:rsidRDefault="00510BB9" w:rsidP="00510BB9">
      <w:pPr>
        <w:jc w:val="both"/>
      </w:pPr>
      <w:r w:rsidRPr="00510BB9">
        <w:rPr>
          <w:rFonts w:ascii="Arial" w:hAnsi="Arial" w:cs="Arial"/>
          <w:color w:val="000000"/>
        </w:rPr>
        <w:t>Η διάρκεια της σύμβασης είναι Δώδεκα</w:t>
      </w:r>
      <w:r w:rsidRPr="00156F77">
        <w:rPr>
          <w:rFonts w:ascii="Arial" w:hAnsi="Arial" w:cs="Arial"/>
          <w:color w:val="000000"/>
        </w:rPr>
        <w:t xml:space="preserve"> </w:t>
      </w:r>
      <w:r w:rsidRPr="00510BB9">
        <w:rPr>
          <w:rFonts w:ascii="Arial" w:hAnsi="Arial" w:cs="Arial"/>
          <w:color w:val="000000"/>
        </w:rPr>
        <w:t>(12)</w:t>
      </w:r>
      <w:r w:rsidRPr="00156F77">
        <w:rPr>
          <w:rFonts w:ascii="Arial" w:hAnsi="Arial" w:cs="Arial"/>
          <w:color w:val="000000"/>
        </w:rPr>
        <w:t xml:space="preserve"> </w:t>
      </w:r>
      <w:r w:rsidRPr="00510BB9">
        <w:rPr>
          <w:rFonts w:ascii="Arial" w:hAnsi="Arial" w:cs="Arial"/>
          <w:color w:val="000000"/>
        </w:rPr>
        <w:t>μήνες. Δύναται να δοθεί παράταση, η διάρκεια της οποίας δεν θα ξεπερνά το 50% της συνολικής συμβατικής διάρκειας, μετά από αιτιολογημένη εισήγηση του αναδόχου.</w:t>
      </w:r>
    </w:p>
    <w:sectPr w:rsidR="00510BB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428C0"/>
    <w:multiLevelType w:val="hybridMultilevel"/>
    <w:tmpl w:val="94FAA862"/>
    <w:lvl w:ilvl="0" w:tplc="60E0CBF2">
      <w:numFmt w:val="bullet"/>
      <w:lvlText w:val=""/>
      <w:lvlJc w:val="left"/>
      <w:pPr>
        <w:ind w:left="720" w:hanging="360"/>
      </w:pPr>
      <w:rPr>
        <w:rFonts w:ascii="Arial" w:eastAsiaTheme="minorHAns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DDE3780"/>
    <w:multiLevelType w:val="hybridMultilevel"/>
    <w:tmpl w:val="0714C3C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7A36B37"/>
    <w:multiLevelType w:val="hybridMultilevel"/>
    <w:tmpl w:val="7B0CF09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488A2804"/>
    <w:multiLevelType w:val="hybridMultilevel"/>
    <w:tmpl w:val="338C03AE"/>
    <w:lvl w:ilvl="0" w:tplc="0408000D">
      <w:start w:val="1"/>
      <w:numFmt w:val="bullet"/>
      <w:lvlText w:val=""/>
      <w:lvlJc w:val="left"/>
      <w:pPr>
        <w:ind w:left="720" w:hanging="360"/>
      </w:pPr>
      <w:rPr>
        <w:rFonts w:ascii="Wingdings" w:hAnsi="Wingdings" w:hint="default"/>
      </w:rPr>
    </w:lvl>
    <w:lvl w:ilvl="1" w:tplc="0408000D">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5819743F"/>
    <w:multiLevelType w:val="hybridMultilevel"/>
    <w:tmpl w:val="D1680122"/>
    <w:lvl w:ilvl="0" w:tplc="0408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66F46CD2"/>
    <w:multiLevelType w:val="hybridMultilevel"/>
    <w:tmpl w:val="19A8CC62"/>
    <w:lvl w:ilvl="0" w:tplc="F2320BAC">
      <w:numFmt w:val="bullet"/>
      <w:lvlText w:val=""/>
      <w:lvlJc w:val="left"/>
      <w:pPr>
        <w:ind w:left="720" w:hanging="360"/>
      </w:pPr>
      <w:rPr>
        <w:rFonts w:ascii="Arial" w:eastAsiaTheme="minorHAns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6CF541F5"/>
    <w:multiLevelType w:val="hybridMultilevel"/>
    <w:tmpl w:val="1F7AD21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0"/>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926"/>
    <w:rsid w:val="00015368"/>
    <w:rsid w:val="000779CD"/>
    <w:rsid w:val="000A16F2"/>
    <w:rsid w:val="00156F77"/>
    <w:rsid w:val="001B422D"/>
    <w:rsid w:val="001E6985"/>
    <w:rsid w:val="00345D8F"/>
    <w:rsid w:val="00447316"/>
    <w:rsid w:val="00510BB9"/>
    <w:rsid w:val="005768C2"/>
    <w:rsid w:val="007976FD"/>
    <w:rsid w:val="00BB392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734773-8A65-4EEA-A59B-3E9D69162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B3926"/>
    <w:pPr>
      <w:autoSpaceDE w:val="0"/>
      <w:autoSpaceDN w:val="0"/>
      <w:adjustRightInd w:val="0"/>
      <w:spacing w:after="0" w:line="240" w:lineRule="auto"/>
    </w:pPr>
    <w:rPr>
      <w:rFonts w:ascii="Arial" w:hAnsi="Arial" w:cs="Arial"/>
      <w:color w:val="000000"/>
      <w:sz w:val="24"/>
      <w:szCs w:val="24"/>
    </w:rPr>
  </w:style>
  <w:style w:type="paragraph" w:styleId="a3">
    <w:name w:val="List Paragraph"/>
    <w:basedOn w:val="a"/>
    <w:uiPriority w:val="34"/>
    <w:qFormat/>
    <w:rsid w:val="00BB39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1261</Words>
  <Characters>6810</Characters>
  <Application>Microsoft Office Word</Application>
  <DocSecurity>0</DocSecurity>
  <Lines>56</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ΕΙΡΗΝΗ ΜΙΧΑΛΑΚΗ</dc:creator>
  <cp:keywords/>
  <dc:description/>
  <cp:lastModifiedBy>ΕΛΕΝΗ ΑΙΓΙΝΙΤΗ</cp:lastModifiedBy>
  <cp:revision>2</cp:revision>
  <dcterms:created xsi:type="dcterms:W3CDTF">2026-10-16T11:22:00Z</dcterms:created>
  <dcterms:modified xsi:type="dcterms:W3CDTF">2026-10-16T11:22:00Z</dcterms:modified>
</cp:coreProperties>
</file>