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2FF" w:rsidRPr="00EE3122" w:rsidRDefault="000A22FF" w:rsidP="00623D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D1459">
        <w:rPr>
          <w:rFonts w:ascii="Times New Roman" w:hAnsi="Times New Roman" w:cs="Times New Roman"/>
          <w:b/>
          <w:sz w:val="24"/>
          <w:szCs w:val="24"/>
        </w:rPr>
        <w:t xml:space="preserve">ΘΕΜΑ: </w:t>
      </w:r>
      <w:r w:rsidR="002E579F">
        <w:rPr>
          <w:rFonts w:ascii="Times New Roman" w:hAnsi="Times New Roman" w:cs="Times New Roman"/>
          <w:b/>
          <w:sz w:val="24"/>
          <w:szCs w:val="24"/>
        </w:rPr>
        <w:t xml:space="preserve">ΠΡΟΔΙΑΓΡΑΦΕΣ </w:t>
      </w:r>
      <w:r w:rsidR="00623DFB">
        <w:rPr>
          <w:rFonts w:ascii="Times New Roman" w:hAnsi="Times New Roman" w:cs="Times New Roman"/>
          <w:b/>
          <w:sz w:val="24"/>
          <w:szCs w:val="24"/>
        </w:rPr>
        <w:t>ΠΟΛΥΘΡΟΝ</w:t>
      </w:r>
      <w:r w:rsidR="004308A4">
        <w:rPr>
          <w:rFonts w:ascii="Times New Roman" w:hAnsi="Times New Roman" w:cs="Times New Roman"/>
          <w:b/>
          <w:sz w:val="24"/>
          <w:szCs w:val="24"/>
        </w:rPr>
        <w:t>ΑΣ</w:t>
      </w:r>
      <w:r w:rsidR="00003FBA">
        <w:rPr>
          <w:rFonts w:ascii="Times New Roman" w:hAnsi="Times New Roman" w:cs="Times New Roman"/>
          <w:b/>
          <w:sz w:val="24"/>
          <w:szCs w:val="24"/>
        </w:rPr>
        <w:t xml:space="preserve"> ΑΙΜ</w:t>
      </w:r>
      <w:r w:rsidR="00623DFB">
        <w:rPr>
          <w:rFonts w:ascii="Times New Roman" w:hAnsi="Times New Roman" w:cs="Times New Roman"/>
          <w:b/>
          <w:sz w:val="24"/>
          <w:szCs w:val="24"/>
        </w:rPr>
        <w:t>Ο</w:t>
      </w:r>
      <w:r w:rsidR="00003FBA">
        <w:rPr>
          <w:rFonts w:ascii="Times New Roman" w:hAnsi="Times New Roman" w:cs="Times New Roman"/>
          <w:b/>
          <w:sz w:val="24"/>
          <w:szCs w:val="24"/>
        </w:rPr>
        <w:t>ΛΗΨΊΑΣ</w:t>
      </w:r>
    </w:p>
    <w:p w:rsidR="00171845" w:rsidRPr="00FD1459" w:rsidRDefault="00521B02" w:rsidP="00BD24F5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459">
        <w:rPr>
          <w:rFonts w:ascii="Times New Roman" w:hAnsi="Times New Roman" w:cs="Times New Roman"/>
          <w:sz w:val="24"/>
          <w:szCs w:val="24"/>
        </w:rPr>
        <w:tab/>
      </w:r>
      <w:r w:rsidR="00FA2AE8" w:rsidRPr="00FD1459">
        <w:rPr>
          <w:rFonts w:ascii="Times New Roman" w:hAnsi="Times New Roman" w:cs="Times New Roman"/>
          <w:sz w:val="24"/>
          <w:szCs w:val="24"/>
        </w:rPr>
        <w:t xml:space="preserve">Στον ακόλουθο πίνακα </w:t>
      </w:r>
      <w:proofErr w:type="spellStart"/>
      <w:r w:rsidR="00FA2AE8" w:rsidRPr="00FD1459">
        <w:rPr>
          <w:rFonts w:ascii="Times New Roman" w:hAnsi="Times New Roman" w:cs="Times New Roman"/>
          <w:sz w:val="24"/>
          <w:szCs w:val="24"/>
        </w:rPr>
        <w:t>παραθέτονται</w:t>
      </w:r>
      <w:proofErr w:type="spellEnd"/>
      <w:r w:rsidR="00FA2AE8" w:rsidRPr="00FD1459">
        <w:rPr>
          <w:rFonts w:ascii="Times New Roman" w:hAnsi="Times New Roman" w:cs="Times New Roman"/>
          <w:sz w:val="24"/>
          <w:szCs w:val="24"/>
        </w:rPr>
        <w:t xml:space="preserve"> οι προδιαγραφές για την προμήθεια </w:t>
      </w:r>
      <w:r w:rsidR="00B3322A">
        <w:rPr>
          <w:rFonts w:ascii="Times New Roman" w:hAnsi="Times New Roman" w:cs="Times New Roman"/>
          <w:sz w:val="24"/>
          <w:szCs w:val="24"/>
        </w:rPr>
        <w:t>μίας</w:t>
      </w:r>
      <w:r w:rsidR="002E579F">
        <w:rPr>
          <w:rFonts w:ascii="Times New Roman" w:hAnsi="Times New Roman" w:cs="Times New Roman"/>
          <w:sz w:val="24"/>
          <w:szCs w:val="24"/>
        </w:rPr>
        <w:t xml:space="preserve"> (</w:t>
      </w:r>
      <w:r w:rsidR="00B3322A">
        <w:rPr>
          <w:rFonts w:ascii="Times New Roman" w:hAnsi="Times New Roman" w:cs="Times New Roman"/>
          <w:sz w:val="24"/>
          <w:szCs w:val="24"/>
        </w:rPr>
        <w:t>1</w:t>
      </w:r>
      <w:r w:rsidR="002E579F">
        <w:rPr>
          <w:rFonts w:ascii="Times New Roman" w:hAnsi="Times New Roman" w:cs="Times New Roman"/>
          <w:sz w:val="24"/>
          <w:szCs w:val="24"/>
        </w:rPr>
        <w:t xml:space="preserve">) </w:t>
      </w:r>
      <w:r w:rsidR="00623DFB">
        <w:rPr>
          <w:rFonts w:ascii="Times New Roman" w:hAnsi="Times New Roman" w:cs="Times New Roman"/>
          <w:sz w:val="24"/>
          <w:szCs w:val="24"/>
        </w:rPr>
        <w:t>πολυθρόν</w:t>
      </w:r>
      <w:r w:rsidR="00B3322A">
        <w:rPr>
          <w:rFonts w:ascii="Times New Roman" w:hAnsi="Times New Roman" w:cs="Times New Roman"/>
          <w:sz w:val="24"/>
          <w:szCs w:val="24"/>
        </w:rPr>
        <w:t>ας</w:t>
      </w:r>
      <w:r w:rsidR="00623DFB">
        <w:rPr>
          <w:rFonts w:ascii="Times New Roman" w:hAnsi="Times New Roman" w:cs="Times New Roman"/>
          <w:sz w:val="24"/>
          <w:szCs w:val="24"/>
        </w:rPr>
        <w:t xml:space="preserve"> αιμοληψίας</w:t>
      </w:r>
      <w:r w:rsidR="002F52E6" w:rsidRPr="00003FBA">
        <w:rPr>
          <w:rFonts w:ascii="Times New Roman" w:hAnsi="Times New Roman" w:cs="Times New Roman"/>
          <w:sz w:val="24"/>
          <w:szCs w:val="24"/>
        </w:rPr>
        <w:t>,</w:t>
      </w:r>
      <w:r w:rsidR="00B04587" w:rsidRPr="00B04587">
        <w:rPr>
          <w:rFonts w:ascii="Times New Roman" w:hAnsi="Times New Roman" w:cs="Times New Roman"/>
          <w:sz w:val="24"/>
          <w:szCs w:val="24"/>
        </w:rPr>
        <w:t xml:space="preserve"> </w:t>
      </w:r>
      <w:r w:rsidR="00937B25">
        <w:rPr>
          <w:rFonts w:ascii="Times New Roman" w:hAnsi="Times New Roman" w:cs="Times New Roman"/>
          <w:sz w:val="24"/>
          <w:szCs w:val="24"/>
        </w:rPr>
        <w:t xml:space="preserve">προϋπολογισμού </w:t>
      </w:r>
      <w:r w:rsidR="00B3322A">
        <w:rPr>
          <w:rFonts w:ascii="Times New Roman" w:hAnsi="Times New Roman" w:cs="Times New Roman"/>
          <w:sz w:val="24"/>
          <w:szCs w:val="24"/>
        </w:rPr>
        <w:t>χιλίων τριακοσίων</w:t>
      </w:r>
      <w:r w:rsidR="00623DFB">
        <w:rPr>
          <w:rFonts w:ascii="Times New Roman" w:hAnsi="Times New Roman" w:cs="Times New Roman"/>
          <w:sz w:val="24"/>
          <w:szCs w:val="24"/>
        </w:rPr>
        <w:t xml:space="preserve"> </w:t>
      </w:r>
      <w:r w:rsidR="00EE3122">
        <w:rPr>
          <w:rFonts w:ascii="Times New Roman" w:hAnsi="Times New Roman" w:cs="Times New Roman"/>
          <w:sz w:val="24"/>
          <w:szCs w:val="24"/>
        </w:rPr>
        <w:t>ευρώ</w:t>
      </w:r>
      <w:r w:rsidR="00937B25">
        <w:rPr>
          <w:rFonts w:ascii="Times New Roman" w:hAnsi="Times New Roman" w:cs="Times New Roman"/>
          <w:sz w:val="24"/>
          <w:szCs w:val="24"/>
        </w:rPr>
        <w:t xml:space="preserve"> </w:t>
      </w:r>
      <w:r w:rsidR="00B3322A">
        <w:rPr>
          <w:rFonts w:ascii="Times New Roman" w:hAnsi="Times New Roman" w:cs="Times New Roman"/>
          <w:sz w:val="24"/>
          <w:szCs w:val="24"/>
        </w:rPr>
        <w:t xml:space="preserve">(1.300€) </w:t>
      </w:r>
      <w:r w:rsidR="00B04587">
        <w:rPr>
          <w:rFonts w:ascii="Times New Roman" w:hAnsi="Times New Roman" w:cs="Times New Roman"/>
          <w:sz w:val="24"/>
          <w:szCs w:val="24"/>
        </w:rPr>
        <w:t>χωρίς Φ.Π.Α.</w:t>
      </w:r>
      <w:r w:rsidR="00FA2AE8" w:rsidRPr="00FD145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8753"/>
      </w:tblGrid>
      <w:tr w:rsidR="002C6DAE" w:rsidRPr="00361F33" w:rsidTr="002C6DAE">
        <w:trPr>
          <w:trHeight w:val="60"/>
        </w:trPr>
        <w:tc>
          <w:tcPr>
            <w:tcW w:w="1101" w:type="dxa"/>
          </w:tcPr>
          <w:p w:rsidR="002C6DAE" w:rsidRPr="00FD1459" w:rsidRDefault="002C6DAE" w:rsidP="002C6DAE">
            <w:pPr>
              <w:pStyle w:val="Web"/>
              <w:numPr>
                <w:ilvl w:val="0"/>
                <w:numId w:val="2"/>
              </w:numPr>
              <w:spacing w:after="0" w:afterAutospacing="0" w:line="360" w:lineRule="auto"/>
              <w:jc w:val="center"/>
            </w:pPr>
          </w:p>
        </w:tc>
        <w:tc>
          <w:tcPr>
            <w:tcW w:w="8753" w:type="dxa"/>
          </w:tcPr>
          <w:p w:rsidR="002C6DAE" w:rsidRPr="002A54EC" w:rsidRDefault="002C6DAE" w:rsidP="00003FBA">
            <w:pPr>
              <w:pStyle w:val="Web"/>
              <w:spacing w:after="0" w:afterAutospacing="0" w:line="360" w:lineRule="auto"/>
              <w:jc w:val="both"/>
              <w:rPr>
                <w:rFonts w:eastAsiaTheme="minorEastAsia"/>
              </w:rPr>
            </w:pPr>
            <w:r w:rsidRPr="00FD1459">
              <w:t>Να είναι σύγχρονης τε</w:t>
            </w:r>
            <w:r w:rsidR="00EE3122">
              <w:t xml:space="preserve">χνολογίας, </w:t>
            </w:r>
            <w:r w:rsidR="00003FBA">
              <w:t>μηχανικού τύπου</w:t>
            </w:r>
            <w:r w:rsidR="00EE3122">
              <w:t>,</w:t>
            </w:r>
            <w:r w:rsidR="00860100">
              <w:t xml:space="preserve"> με όλα τα εξαρτήματα</w:t>
            </w:r>
            <w:r w:rsidRPr="00FD1459">
              <w:t xml:space="preserve"> που απαιτούνται, γι</w:t>
            </w:r>
            <w:r>
              <w:t xml:space="preserve">α τη σωστή και πλήρη λειτουργία </w:t>
            </w:r>
            <w:r w:rsidRPr="00FD1459">
              <w:t>του</w:t>
            </w:r>
            <w:r w:rsidR="00003FBA">
              <w:t>ς</w:t>
            </w:r>
            <w:r>
              <w:t xml:space="preserve"> </w:t>
            </w:r>
            <w:r w:rsidRPr="00FD1459">
              <w:t>και να παραδοθ</w:t>
            </w:r>
            <w:r w:rsidR="00003FBA">
              <w:t>ούν</w:t>
            </w:r>
            <w:r w:rsidRPr="00FD1459">
              <w:t xml:space="preserve"> με δαπάνη της προμηθεύτριας εταιρείας </w:t>
            </w:r>
            <w:r w:rsidR="00860100">
              <w:t>σ</w:t>
            </w:r>
            <w:r w:rsidRPr="00FD1459">
              <w:t>το Νοσοκομείο, όπως επίσης και μια επίδειξη λειτουργίας</w:t>
            </w:r>
            <w:r>
              <w:t>.</w:t>
            </w:r>
          </w:p>
        </w:tc>
      </w:tr>
      <w:tr w:rsidR="002C6DAE" w:rsidRPr="00441954" w:rsidTr="002C6DAE">
        <w:trPr>
          <w:trHeight w:val="60"/>
        </w:trPr>
        <w:tc>
          <w:tcPr>
            <w:tcW w:w="1101" w:type="dxa"/>
          </w:tcPr>
          <w:p w:rsidR="002C6DAE" w:rsidRPr="00C5400B" w:rsidRDefault="002C6DAE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2C6DAE" w:rsidRPr="002C6DAE" w:rsidRDefault="002C6DAE" w:rsidP="00A2421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AE">
              <w:rPr>
                <w:rFonts w:ascii="Times New Roman" w:hAnsi="Times New Roman" w:cs="Times New Roman"/>
                <w:sz w:val="24"/>
                <w:szCs w:val="24"/>
              </w:rPr>
              <w:t>Να διαθέτει:</w:t>
            </w:r>
          </w:p>
          <w:p w:rsidR="0095311E" w:rsidRPr="003D4375" w:rsidRDefault="00EE3122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Τέσσερις τροχούς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προσθαφαιρούμενους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στο κυρίως σώμα (χωρίς βάση) και οι δύο τουλάχιστον να φέρουν φρένο</w:t>
            </w:r>
          </w:p>
          <w:p w:rsidR="002377EB" w:rsidRDefault="00286E10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Στρώμα υψηλής πυκνότητας αφρού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πολυουρεθάνης</w:t>
            </w:r>
            <w:proofErr w:type="spellEnd"/>
            <w:r w:rsidR="00AD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τοποθετημένο σε ξύλινη βάση, καλυπτόμενο από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τεχνόδερμ</w:t>
            </w:r>
            <w:r w:rsidR="00AD6439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  <w:proofErr w:type="spellEnd"/>
          </w:p>
          <w:p w:rsidR="00AB6FF5" w:rsidRPr="002377EB" w:rsidRDefault="00AD6439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Υλικά κατασκευής β</w:t>
            </w:r>
            <w:r w:rsidRPr="00AD6439">
              <w:rPr>
                <w:rFonts w:ascii="Times New Roman" w:hAnsi="Times New Roman" w:cs="Times New Roman"/>
                <w:sz w:val="24"/>
                <w:szCs w:val="24"/>
              </w:rPr>
              <w:t>ραδείας καύσεως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κλάσης 1</w:t>
            </w:r>
            <w:r w:rsidRPr="00AD6439">
              <w:rPr>
                <w:rFonts w:ascii="Times New Roman" w:hAnsi="Times New Roman" w:cs="Times New Roman"/>
                <w:sz w:val="24"/>
                <w:szCs w:val="24"/>
              </w:rPr>
              <w:t xml:space="preserve"> IM</w:t>
            </w:r>
          </w:p>
          <w:p w:rsidR="006C7FEE" w:rsidRPr="006C7FEE" w:rsidRDefault="00AD6439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Ταυτόχρονη μηχανική ρύθμιση της πλάτης και του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υποπόδιου</w:t>
            </w:r>
            <w:proofErr w:type="spellEnd"/>
          </w:p>
          <w:p w:rsidR="002377EB" w:rsidRDefault="006C7FEE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Αμορτισέρ τύπου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gas</w:t>
            </w:r>
            <w:r w:rsidRPr="006C7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spring</w:t>
            </w:r>
          </w:p>
          <w:p w:rsidR="006C7FEE" w:rsidRDefault="006C7FEE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Βραχίονες τοποθέτησης των χεριών με δυνατότητα αυξομείωσης του ύψους και δυνατότητα περιστροφής έως 180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ο</w:t>
            </w:r>
          </w:p>
          <w:p w:rsidR="004F1E22" w:rsidRDefault="006C7FEE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Εύρος κλίσεως της πλάτης από 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έως -5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σε θέση </w:t>
            </w:r>
            <w:proofErr w:type="spellStart"/>
            <w:r w:rsidRPr="006C7FEE">
              <w:rPr>
                <w:rFonts w:ascii="Times New Roman" w:hAnsi="Times New Roman" w:cs="Times New Roman"/>
                <w:sz w:val="24"/>
                <w:szCs w:val="24"/>
              </w:rPr>
              <w:t>Trendelenburg</w:t>
            </w:r>
            <w:proofErr w:type="spellEnd"/>
          </w:p>
          <w:p w:rsidR="006C7FEE" w:rsidRPr="006C7FEE" w:rsidRDefault="006C7FEE" w:rsidP="006C7FEE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Εύρος κλίσεως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υποπόδιου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έως </w:t>
            </w:r>
            <w:r w:rsidRPr="006C7F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FEE" w:rsidRDefault="006C7FEE" w:rsidP="00A24219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Δυνατότητα τοποθέτησης τουλάχιστον ενός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στατώ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ορού</w:t>
            </w:r>
          </w:p>
          <w:p w:rsidR="004F1E22" w:rsidRPr="00634950" w:rsidRDefault="006C7FEE" w:rsidP="00634950">
            <w:pPr>
              <w:pStyle w:val="a9"/>
              <w:numPr>
                <w:ilvl w:val="0"/>
                <w:numId w:val="23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Αντοχή σε βάρος τουλάχιστον 150 κιλά</w:t>
            </w:r>
          </w:p>
        </w:tc>
      </w:tr>
      <w:tr w:rsidR="00AB6FF5" w:rsidRPr="00441954" w:rsidTr="002C6DAE">
        <w:trPr>
          <w:trHeight w:val="60"/>
        </w:trPr>
        <w:tc>
          <w:tcPr>
            <w:tcW w:w="1101" w:type="dxa"/>
          </w:tcPr>
          <w:p w:rsidR="00AB6FF5" w:rsidRPr="00C5400B" w:rsidRDefault="00AB6FF5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AB6FF5" w:rsidRPr="00286E10" w:rsidRDefault="00286E10" w:rsidP="00EE31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Ο εξοπλισμός να είναι βαμμένος με λευκή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εποξική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βαφή.</w:t>
            </w:r>
          </w:p>
        </w:tc>
      </w:tr>
      <w:tr w:rsidR="002C6DAE" w:rsidRPr="00361F33" w:rsidTr="002C6DAE">
        <w:trPr>
          <w:trHeight w:val="60"/>
        </w:trPr>
        <w:tc>
          <w:tcPr>
            <w:tcW w:w="1101" w:type="dxa"/>
          </w:tcPr>
          <w:p w:rsidR="002C6DAE" w:rsidRPr="00093C4D" w:rsidRDefault="002C6DAE" w:rsidP="002C6DAE">
            <w:pPr>
              <w:pStyle w:val="a9"/>
              <w:numPr>
                <w:ilvl w:val="0"/>
                <w:numId w:val="2"/>
              </w:numPr>
              <w:spacing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634950" w:rsidRPr="00634950" w:rsidRDefault="00286E10" w:rsidP="004F1E22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Η επιφάνεια κατάκλισης να είναι</w:t>
            </w:r>
            <w:r w:rsidR="006349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C6DAE" w:rsidRPr="00634950" w:rsidRDefault="00AD6439" w:rsidP="00634950">
            <w:pPr>
              <w:pStyle w:val="a9"/>
              <w:numPr>
                <w:ilvl w:val="0"/>
                <w:numId w:val="40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950">
              <w:rPr>
                <w:rFonts w:ascii="Times New Roman" w:hAnsi="Times New Roman" w:cs="Times New Roman"/>
                <w:sz w:val="24"/>
                <w:szCs w:val="24"/>
              </w:rPr>
              <w:t xml:space="preserve">κατασκευασμένη από ειδικό </w:t>
            </w:r>
            <w:proofErr w:type="spellStart"/>
            <w:r w:rsidRPr="00634950">
              <w:rPr>
                <w:rFonts w:ascii="Times New Roman" w:hAnsi="Times New Roman" w:cs="Times New Roman"/>
                <w:sz w:val="24"/>
                <w:szCs w:val="24"/>
              </w:rPr>
              <w:t>αντιμικροβιακό</w:t>
            </w:r>
            <w:proofErr w:type="spellEnd"/>
            <w:r w:rsidRPr="006349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4950">
              <w:rPr>
                <w:rFonts w:ascii="Times New Roman" w:hAnsi="Times New Roman" w:cs="Times New Roman"/>
                <w:sz w:val="24"/>
                <w:szCs w:val="24"/>
              </w:rPr>
              <w:t>αντιμυκητιακό</w:t>
            </w:r>
            <w:proofErr w:type="spellEnd"/>
            <w:r w:rsidRPr="00634950">
              <w:rPr>
                <w:rFonts w:ascii="Times New Roman" w:hAnsi="Times New Roman" w:cs="Times New Roman"/>
                <w:sz w:val="24"/>
                <w:szCs w:val="24"/>
              </w:rPr>
              <w:t>, αντιβακτηριδιακό, και υψηλής αντοχής σε ισχυρά απολυμαντικά υγρά υλικό</w:t>
            </w:r>
          </w:p>
          <w:p w:rsidR="00634950" w:rsidRPr="00634950" w:rsidRDefault="00634950" w:rsidP="007D2F6D">
            <w:pPr>
              <w:pStyle w:val="a9"/>
              <w:numPr>
                <w:ilvl w:val="0"/>
                <w:numId w:val="40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διαστάσεων </w:t>
            </w:r>
            <w:r w:rsidR="007D2F6D">
              <w:rPr>
                <w:rFonts w:ascii="Times New Roman" w:hAnsi="Times New Roman" w:cs="Times New Roman"/>
                <w:sz w:val="24"/>
                <w:szCs w:val="24"/>
              </w:rPr>
              <w:t xml:space="preserve">μεταξύ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D2F6D">
              <w:rPr>
                <w:rFonts w:ascii="Times New Roman" w:hAnsi="Times New Roman" w:cs="Times New Roman"/>
                <w:sz w:val="24"/>
                <w:szCs w:val="24"/>
              </w:rPr>
              <w:t xml:space="preserve">0 με 180 εκατοστά σε μήκος και περίπου </w:t>
            </w:r>
            <w:r w:rsidRPr="007D2F6D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εκατοστά</w:t>
            </w:r>
            <w:r w:rsidR="007D2F6D">
              <w:rPr>
                <w:rFonts w:ascii="Times New Roman" w:hAnsi="Times New Roman" w:cs="Times New Roman"/>
                <w:sz w:val="24"/>
                <w:szCs w:val="24"/>
              </w:rPr>
              <w:t xml:space="preserve"> σε πλάτος λόγω περιορισμένου χώρου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1E22" w:rsidRPr="00361F33" w:rsidTr="002C6DAE">
        <w:trPr>
          <w:trHeight w:val="60"/>
        </w:trPr>
        <w:tc>
          <w:tcPr>
            <w:tcW w:w="1101" w:type="dxa"/>
          </w:tcPr>
          <w:p w:rsidR="004F1E22" w:rsidRDefault="004F1E22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4F1E22" w:rsidRPr="002377EB" w:rsidRDefault="00AD6439" w:rsidP="00B3322A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Να διατίθεται σε διάφορα χρώματα προς επιλογή. </w:t>
            </w:r>
            <w:r w:rsidR="00B3322A">
              <w:rPr>
                <w:rFonts w:ascii="Times New Roman" w:hAnsi="Times New Roman" w:cs="Times New Roman"/>
                <w:sz w:val="24"/>
                <w:szCs w:val="24"/>
              </w:rPr>
              <w:t xml:space="preserve">Να αναφερθούν όλα τα πιθανά χρώματα προς ενημέρωση πριν τη </w:t>
            </w:r>
            <w:r w:rsidR="004308A4">
              <w:rPr>
                <w:rFonts w:ascii="Times New Roman" w:hAnsi="Times New Roman" w:cs="Times New Roman"/>
                <w:sz w:val="24"/>
                <w:szCs w:val="24"/>
              </w:rPr>
              <w:t xml:space="preserve">τελική </w:t>
            </w:r>
            <w:r w:rsidR="00B3322A">
              <w:rPr>
                <w:rFonts w:ascii="Times New Roman" w:hAnsi="Times New Roman" w:cs="Times New Roman"/>
                <w:sz w:val="24"/>
                <w:szCs w:val="24"/>
              </w:rPr>
              <w:t>παράδοση.</w:t>
            </w:r>
          </w:p>
        </w:tc>
      </w:tr>
      <w:tr w:rsidR="007D2F6D" w:rsidRPr="00361F33" w:rsidTr="002C6DAE">
        <w:trPr>
          <w:trHeight w:val="60"/>
        </w:trPr>
        <w:tc>
          <w:tcPr>
            <w:tcW w:w="1101" w:type="dxa"/>
          </w:tcPr>
          <w:p w:rsidR="007D2F6D" w:rsidRDefault="007D2F6D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7D2F6D" w:rsidRDefault="007D2F6D" w:rsidP="002377EB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Να αναφερθεί το υλικό κατασκευής του μεταλλικού σκελετού του εξοπλισμού προς αξιολόγηση.</w:t>
            </w:r>
          </w:p>
        </w:tc>
      </w:tr>
      <w:tr w:rsidR="00634950" w:rsidRPr="00361F33" w:rsidTr="002C6DAE">
        <w:trPr>
          <w:trHeight w:val="60"/>
        </w:trPr>
        <w:tc>
          <w:tcPr>
            <w:tcW w:w="1101" w:type="dxa"/>
          </w:tcPr>
          <w:p w:rsidR="00634950" w:rsidRDefault="00634950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634950" w:rsidRDefault="00634950" w:rsidP="00634950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Οι προσφορές να παραδοθούν με τα επίσημα τεχνικά φυλλάδια του κατασκευαστικού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οίκου όπου να αναφέρονται όλες οι ζητούμενες προδιαγραφές.</w:t>
            </w:r>
          </w:p>
        </w:tc>
      </w:tr>
      <w:tr w:rsidR="002C6DAE" w:rsidRPr="00361F33" w:rsidTr="002C6DAE">
        <w:trPr>
          <w:trHeight w:val="60"/>
        </w:trPr>
        <w:tc>
          <w:tcPr>
            <w:tcW w:w="1101" w:type="dxa"/>
          </w:tcPr>
          <w:p w:rsidR="002C6DAE" w:rsidRDefault="002C6DAE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2C6DAE" w:rsidRDefault="00A24219" w:rsidP="002C6DAE">
            <w:pPr>
              <w:pStyle w:val="a9"/>
              <w:spacing w:before="100" w:beforeAutospacing="1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Η προσφορά ν</w:t>
            </w:r>
            <w:r w:rsidR="007049A3">
              <w:rPr>
                <w:rFonts w:ascii="Times New Roman" w:hAnsi="Times New Roman" w:cs="Times New Roman"/>
                <w:sz w:val="24"/>
                <w:szCs w:val="24"/>
              </w:rPr>
              <w:t>α συνοδεύεται με τα εξής</w:t>
            </w:r>
            <w:r w:rsidR="002C6DAE">
              <w:rPr>
                <w:rFonts w:ascii="Times New Roman" w:hAnsi="Times New Roman" w:cs="Times New Roman"/>
                <w:sz w:val="24"/>
                <w:szCs w:val="24"/>
              </w:rPr>
              <w:t xml:space="preserve"> πιστοποιητικά:</w:t>
            </w:r>
          </w:p>
          <w:p w:rsidR="002C6DAE" w:rsidRDefault="002C6DAE" w:rsidP="002C6DAE">
            <w:pPr>
              <w:pStyle w:val="a9"/>
              <w:numPr>
                <w:ilvl w:val="0"/>
                <w:numId w:val="31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Πιστοποιητικό </w:t>
            </w:r>
            <w:r w:rsidRPr="00137953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  <w:r w:rsidR="00A24219">
              <w:rPr>
                <w:rFonts w:ascii="Times New Roman" w:hAnsi="Times New Roman" w:cs="Times New Roman"/>
                <w:sz w:val="24"/>
                <w:szCs w:val="24"/>
              </w:rPr>
              <w:t xml:space="preserve"> για τον προσφερόμενο εξοπλισμό</w:t>
            </w:r>
          </w:p>
          <w:p w:rsidR="002C6DAE" w:rsidRPr="006E254F" w:rsidRDefault="002C6DAE" w:rsidP="002C6DAE">
            <w:pPr>
              <w:pStyle w:val="a9"/>
              <w:numPr>
                <w:ilvl w:val="0"/>
                <w:numId w:val="31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Πιστοποιητικό </w:t>
            </w:r>
            <w:r w:rsidRPr="00137953">
              <w:rPr>
                <w:rFonts w:ascii="Times New Roman" w:hAnsi="Times New Roman" w:cs="Times New Roman"/>
                <w:sz w:val="24"/>
                <w:szCs w:val="24"/>
              </w:rPr>
              <w:t>ISO</w:t>
            </w:r>
            <w:r w:rsidRPr="006E254F">
              <w:rPr>
                <w:rFonts w:ascii="Times New Roman" w:hAnsi="Times New Roman" w:cs="Times New Roman"/>
                <w:sz w:val="24"/>
                <w:szCs w:val="24"/>
              </w:rPr>
              <w:t xml:space="preserve"> 13485:2016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προμηθευτή</w:t>
            </w:r>
          </w:p>
          <w:p w:rsidR="002C6DAE" w:rsidRDefault="002C6DAE" w:rsidP="003D4375">
            <w:pPr>
              <w:pStyle w:val="a9"/>
              <w:numPr>
                <w:ilvl w:val="0"/>
                <w:numId w:val="31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Πιστοποιητικό </w:t>
            </w:r>
            <w:r w:rsidRPr="00137953">
              <w:rPr>
                <w:rFonts w:ascii="Times New Roman" w:hAnsi="Times New Roman" w:cs="Times New Roman"/>
                <w:sz w:val="24"/>
                <w:szCs w:val="24"/>
              </w:rPr>
              <w:t>ISO</w:t>
            </w:r>
            <w:r w:rsidRPr="006E254F">
              <w:rPr>
                <w:rFonts w:ascii="Times New Roman" w:hAnsi="Times New Roman" w:cs="Times New Roman"/>
                <w:sz w:val="24"/>
                <w:szCs w:val="24"/>
              </w:rPr>
              <w:t xml:space="preserve"> 9001:2015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προμηθευτή</w:t>
            </w:r>
            <w:r w:rsidR="00137953" w:rsidRPr="003D43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4219" w:rsidRPr="006E254F" w:rsidRDefault="00A24219" w:rsidP="00A24219">
            <w:pPr>
              <w:pStyle w:val="a9"/>
              <w:numPr>
                <w:ilvl w:val="0"/>
                <w:numId w:val="31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</w:t>
            </w:r>
            <w:r w:rsidRPr="0076725D">
              <w:rPr>
                <w:rFonts w:ascii="Times New Roman" w:hAnsi="Times New Roman" w:cs="Times New Roman"/>
                <w:sz w:val="24"/>
                <w:szCs w:val="24"/>
              </w:rPr>
              <w:t xml:space="preserve">ιστοποιητικό Εναλλακτικής Διαχείρισης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προμηθευτή με</w:t>
            </w:r>
            <w:r w:rsidRPr="0076725D">
              <w:rPr>
                <w:rFonts w:ascii="Times New Roman" w:hAnsi="Times New Roman" w:cs="Times New Roman"/>
                <w:sz w:val="24"/>
                <w:szCs w:val="24"/>
              </w:rPr>
              <w:t xml:space="preserve"> το οποίο βεβαιώνεται ότι υπάγεται σε πρόγραμμα εναλλακτικής διαχείρισης Α.Η.Η.Ε. βάση του Π.Δ. 117/2004 (ΦΕΚ 82 Α) και Π.Δ. 15/2006 (ΦΕΚ 12 Α) σε συμμόρφωση με τις διατάξεις της οδηγίας 2003/108</w:t>
            </w:r>
          </w:p>
          <w:p w:rsidR="00A24219" w:rsidRPr="00A24219" w:rsidRDefault="00A24219" w:rsidP="00A24219">
            <w:pPr>
              <w:pStyle w:val="a9"/>
              <w:numPr>
                <w:ilvl w:val="0"/>
                <w:numId w:val="31"/>
              </w:num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54F">
              <w:rPr>
                <w:rFonts w:ascii="Times New Roman" w:hAnsi="Times New Roman" w:cs="Times New Roman"/>
                <w:sz w:val="24"/>
                <w:szCs w:val="24"/>
              </w:rPr>
              <w:t xml:space="preserve">Πιστοποιητικό συμμόρφωσης με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την </w:t>
            </w:r>
            <w:r w:rsidRPr="00137953">
              <w:rPr>
                <w:rFonts w:ascii="Times New Roman" w:hAnsi="Times New Roman" w:cs="Times New Roman"/>
                <w:sz w:val="24"/>
                <w:szCs w:val="24"/>
              </w:rPr>
              <w:t xml:space="preserve">υπουργική απόφαση ΔΥ8δ/Γ.Π. οικ.1348/07-01-04 «Ορθής Πρακτικής Διανομής </w:t>
            </w:r>
            <w:proofErr w:type="spellStart"/>
            <w:r w:rsidRPr="00137953">
              <w:rPr>
                <w:rFonts w:ascii="Times New Roman" w:hAnsi="Times New Roman" w:cs="Times New Roman"/>
                <w:sz w:val="24"/>
                <w:szCs w:val="24"/>
              </w:rPr>
              <w:t>Ιατροτεχνολογικών</w:t>
            </w:r>
            <w:proofErr w:type="spellEnd"/>
            <w:r w:rsidRPr="00137953">
              <w:rPr>
                <w:rFonts w:ascii="Times New Roman" w:hAnsi="Times New Roman" w:cs="Times New Roman"/>
                <w:sz w:val="24"/>
                <w:szCs w:val="24"/>
              </w:rPr>
              <w:t xml:space="preserve"> Προϊόντων» </w:t>
            </w:r>
          </w:p>
        </w:tc>
      </w:tr>
      <w:tr w:rsidR="002C6DAE" w:rsidRPr="00361F33" w:rsidTr="002C6DAE">
        <w:trPr>
          <w:trHeight w:val="60"/>
        </w:trPr>
        <w:tc>
          <w:tcPr>
            <w:tcW w:w="1101" w:type="dxa"/>
          </w:tcPr>
          <w:p w:rsidR="002C6DAE" w:rsidRDefault="002C6DAE" w:rsidP="002C6DAE">
            <w:pPr>
              <w:pStyle w:val="a9"/>
              <w:numPr>
                <w:ilvl w:val="0"/>
                <w:numId w:val="2"/>
              </w:num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:rsidR="002C6DAE" w:rsidRPr="00361F33" w:rsidRDefault="00634950" w:rsidP="00634950">
            <w:pPr>
              <w:pStyle w:val="a9"/>
              <w:spacing w:before="100" w:beforeAutospacing="1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Ο προσφερόμενος εξοπλισμός να </w:t>
            </w:r>
            <w:r w:rsidR="002C6DAE" w:rsidRPr="00361F33">
              <w:rPr>
                <w:rFonts w:ascii="Times New Roman" w:hAnsi="Times New Roman" w:cs="Times New Roman"/>
                <w:sz w:val="24"/>
                <w:szCs w:val="24"/>
              </w:rPr>
              <w:t>διαθέτει εγγύηση τουλάχιστον δύο (2) ετών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A0BDB" w:rsidRPr="00B3322A" w:rsidRDefault="008A0BDB" w:rsidP="00BD24F5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BDB" w:rsidRDefault="008A0BDB" w:rsidP="00BD24F5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BDB" w:rsidRDefault="008A0BDB" w:rsidP="00BD24F5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0BDB" w:rsidSect="007F54A3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E4D" w:rsidRDefault="00D47E4D" w:rsidP="00C41341">
      <w:pPr>
        <w:spacing w:after="0" w:line="240" w:lineRule="auto"/>
      </w:pPr>
      <w:r>
        <w:separator/>
      </w:r>
    </w:p>
  </w:endnote>
  <w:endnote w:type="continuationSeparator" w:id="0">
    <w:p w:rsidR="00D47E4D" w:rsidRDefault="00D47E4D" w:rsidP="00C41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 Inspir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6767"/>
      <w:docPartObj>
        <w:docPartGallery w:val="Page Numbers (Bottom of Page)"/>
        <w:docPartUnique/>
      </w:docPartObj>
    </w:sdtPr>
    <w:sdtEndPr/>
    <w:sdtContent>
      <w:sdt>
        <w:sdtPr>
          <w:id w:val="295134482"/>
          <w:docPartObj>
            <w:docPartGallery w:val="Page Numbers (Top of Page)"/>
            <w:docPartUnique/>
          </w:docPartObj>
        </w:sdtPr>
        <w:sdtEndPr/>
        <w:sdtContent>
          <w:p w:rsidR="00634950" w:rsidRDefault="00C303E7">
            <w:pPr>
              <w:pStyle w:val="a4"/>
              <w:jc w:val="center"/>
            </w:pP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634950" w:rsidRPr="003904C3">
              <w:rPr>
                <w:rFonts w:ascii="Times New Roman" w:hAnsi="Times New Roman" w:cs="Times New Roman"/>
                <w:b/>
              </w:rPr>
              <w:instrText>PAGE</w:instrText>
            </w: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F26D4">
              <w:rPr>
                <w:rFonts w:ascii="Times New Roman" w:hAnsi="Times New Roman" w:cs="Times New Roman"/>
                <w:b/>
                <w:noProof/>
              </w:rPr>
              <w:t>1</w:t>
            </w: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634950" w:rsidRPr="003904C3">
              <w:rPr>
                <w:rFonts w:ascii="Times New Roman" w:hAnsi="Times New Roman" w:cs="Times New Roman"/>
                <w:lang w:val="en-US"/>
              </w:rPr>
              <w:t>/</w:t>
            </w: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634950" w:rsidRPr="003904C3">
              <w:rPr>
                <w:rFonts w:ascii="Times New Roman" w:hAnsi="Times New Roman" w:cs="Times New Roman"/>
                <w:b/>
              </w:rPr>
              <w:instrText>NUMPAGES</w:instrText>
            </w: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AF26D4">
              <w:rPr>
                <w:rFonts w:ascii="Times New Roman" w:hAnsi="Times New Roman" w:cs="Times New Roman"/>
                <w:b/>
                <w:noProof/>
              </w:rPr>
              <w:t>2</w:t>
            </w:r>
            <w:r w:rsidRPr="003904C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34950" w:rsidRDefault="0063495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E4D" w:rsidRDefault="00D47E4D" w:rsidP="00C41341">
      <w:pPr>
        <w:spacing w:after="0" w:line="240" w:lineRule="auto"/>
      </w:pPr>
      <w:r>
        <w:separator/>
      </w:r>
    </w:p>
  </w:footnote>
  <w:footnote w:type="continuationSeparator" w:id="0">
    <w:p w:rsidR="00D47E4D" w:rsidRDefault="00D47E4D" w:rsidP="00C41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D450A"/>
    <w:multiLevelType w:val="multilevel"/>
    <w:tmpl w:val="C92AD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A731D"/>
    <w:multiLevelType w:val="hybridMultilevel"/>
    <w:tmpl w:val="EA94D8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51590"/>
    <w:multiLevelType w:val="hybridMultilevel"/>
    <w:tmpl w:val="1B9C884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0E3A26"/>
    <w:multiLevelType w:val="hybridMultilevel"/>
    <w:tmpl w:val="126CFD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F2223"/>
    <w:multiLevelType w:val="multilevel"/>
    <w:tmpl w:val="9B466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D7252"/>
    <w:multiLevelType w:val="hybridMultilevel"/>
    <w:tmpl w:val="FED0320E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3C65A2"/>
    <w:multiLevelType w:val="multilevel"/>
    <w:tmpl w:val="8218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3E3C39"/>
    <w:multiLevelType w:val="hybridMultilevel"/>
    <w:tmpl w:val="15048A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5153B"/>
    <w:multiLevelType w:val="hybridMultilevel"/>
    <w:tmpl w:val="70EA4B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154C2"/>
    <w:multiLevelType w:val="hybridMultilevel"/>
    <w:tmpl w:val="D3CCF62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894958"/>
    <w:multiLevelType w:val="hybridMultilevel"/>
    <w:tmpl w:val="D192542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9400E"/>
    <w:multiLevelType w:val="hybridMultilevel"/>
    <w:tmpl w:val="372855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2504B"/>
    <w:multiLevelType w:val="multilevel"/>
    <w:tmpl w:val="3E14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292AE8"/>
    <w:multiLevelType w:val="hybridMultilevel"/>
    <w:tmpl w:val="8F8EE18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AD5910"/>
    <w:multiLevelType w:val="multilevel"/>
    <w:tmpl w:val="05E8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7246BE"/>
    <w:multiLevelType w:val="hybridMultilevel"/>
    <w:tmpl w:val="51DCF7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71132"/>
    <w:multiLevelType w:val="hybridMultilevel"/>
    <w:tmpl w:val="C6F2B6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40103"/>
    <w:multiLevelType w:val="multilevel"/>
    <w:tmpl w:val="0D84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B44636"/>
    <w:multiLevelType w:val="hybridMultilevel"/>
    <w:tmpl w:val="B7E8D0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86866"/>
    <w:multiLevelType w:val="hybridMultilevel"/>
    <w:tmpl w:val="B99658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253D9"/>
    <w:multiLevelType w:val="multilevel"/>
    <w:tmpl w:val="D144B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991747"/>
    <w:multiLevelType w:val="hybridMultilevel"/>
    <w:tmpl w:val="5AB2D4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33049"/>
    <w:multiLevelType w:val="hybridMultilevel"/>
    <w:tmpl w:val="3314F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506F4"/>
    <w:multiLevelType w:val="hybridMultilevel"/>
    <w:tmpl w:val="7960D48A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2857514"/>
    <w:multiLevelType w:val="multilevel"/>
    <w:tmpl w:val="BADE5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763A21"/>
    <w:multiLevelType w:val="hybridMultilevel"/>
    <w:tmpl w:val="E68888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A4B33"/>
    <w:multiLevelType w:val="multilevel"/>
    <w:tmpl w:val="679E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D2279D"/>
    <w:multiLevelType w:val="hybridMultilevel"/>
    <w:tmpl w:val="B39CECB2"/>
    <w:lvl w:ilvl="0" w:tplc="0408000F">
      <w:start w:val="1"/>
      <w:numFmt w:val="decimal"/>
      <w:lvlText w:val="%1."/>
      <w:lvlJc w:val="left"/>
      <w:pPr>
        <w:ind w:left="945" w:hanging="360"/>
      </w:pPr>
    </w:lvl>
    <w:lvl w:ilvl="1" w:tplc="04080019" w:tentative="1">
      <w:start w:val="1"/>
      <w:numFmt w:val="lowerLetter"/>
      <w:lvlText w:val="%2."/>
      <w:lvlJc w:val="left"/>
      <w:pPr>
        <w:ind w:left="1665" w:hanging="360"/>
      </w:pPr>
    </w:lvl>
    <w:lvl w:ilvl="2" w:tplc="0408001B" w:tentative="1">
      <w:start w:val="1"/>
      <w:numFmt w:val="lowerRoman"/>
      <w:lvlText w:val="%3."/>
      <w:lvlJc w:val="right"/>
      <w:pPr>
        <w:ind w:left="2385" w:hanging="180"/>
      </w:pPr>
    </w:lvl>
    <w:lvl w:ilvl="3" w:tplc="0408000F" w:tentative="1">
      <w:start w:val="1"/>
      <w:numFmt w:val="decimal"/>
      <w:lvlText w:val="%4."/>
      <w:lvlJc w:val="left"/>
      <w:pPr>
        <w:ind w:left="3105" w:hanging="360"/>
      </w:pPr>
    </w:lvl>
    <w:lvl w:ilvl="4" w:tplc="04080019" w:tentative="1">
      <w:start w:val="1"/>
      <w:numFmt w:val="lowerLetter"/>
      <w:lvlText w:val="%5."/>
      <w:lvlJc w:val="left"/>
      <w:pPr>
        <w:ind w:left="3825" w:hanging="360"/>
      </w:pPr>
    </w:lvl>
    <w:lvl w:ilvl="5" w:tplc="0408001B" w:tentative="1">
      <w:start w:val="1"/>
      <w:numFmt w:val="lowerRoman"/>
      <w:lvlText w:val="%6."/>
      <w:lvlJc w:val="right"/>
      <w:pPr>
        <w:ind w:left="4545" w:hanging="180"/>
      </w:pPr>
    </w:lvl>
    <w:lvl w:ilvl="6" w:tplc="0408000F" w:tentative="1">
      <w:start w:val="1"/>
      <w:numFmt w:val="decimal"/>
      <w:lvlText w:val="%7."/>
      <w:lvlJc w:val="left"/>
      <w:pPr>
        <w:ind w:left="5265" w:hanging="360"/>
      </w:pPr>
    </w:lvl>
    <w:lvl w:ilvl="7" w:tplc="04080019" w:tentative="1">
      <w:start w:val="1"/>
      <w:numFmt w:val="lowerLetter"/>
      <w:lvlText w:val="%8."/>
      <w:lvlJc w:val="left"/>
      <w:pPr>
        <w:ind w:left="5985" w:hanging="360"/>
      </w:pPr>
    </w:lvl>
    <w:lvl w:ilvl="8" w:tplc="0408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8" w15:restartNumberingAfterBreak="0">
    <w:nsid w:val="5D234BB8"/>
    <w:multiLevelType w:val="multilevel"/>
    <w:tmpl w:val="29621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C3018"/>
    <w:multiLevelType w:val="multilevel"/>
    <w:tmpl w:val="95A8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673C59"/>
    <w:multiLevelType w:val="multilevel"/>
    <w:tmpl w:val="BFAC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C23486"/>
    <w:multiLevelType w:val="multilevel"/>
    <w:tmpl w:val="746CD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095D8C"/>
    <w:multiLevelType w:val="hybridMultilevel"/>
    <w:tmpl w:val="006220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34099"/>
    <w:multiLevelType w:val="multilevel"/>
    <w:tmpl w:val="EDB8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752F16"/>
    <w:multiLevelType w:val="multilevel"/>
    <w:tmpl w:val="3334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737C9E"/>
    <w:multiLevelType w:val="hybridMultilevel"/>
    <w:tmpl w:val="3BE6417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241380"/>
    <w:multiLevelType w:val="multilevel"/>
    <w:tmpl w:val="857C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7F5E50"/>
    <w:multiLevelType w:val="multilevel"/>
    <w:tmpl w:val="D926F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2E057F"/>
    <w:multiLevelType w:val="multilevel"/>
    <w:tmpl w:val="1BFC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827D42"/>
    <w:multiLevelType w:val="multilevel"/>
    <w:tmpl w:val="24F42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"/>
  </w:num>
  <w:num w:numId="3">
    <w:abstractNumId w:val="28"/>
  </w:num>
  <w:num w:numId="4">
    <w:abstractNumId w:val="20"/>
  </w:num>
  <w:num w:numId="5">
    <w:abstractNumId w:val="26"/>
  </w:num>
  <w:num w:numId="6">
    <w:abstractNumId w:val="29"/>
  </w:num>
  <w:num w:numId="7">
    <w:abstractNumId w:val="34"/>
  </w:num>
  <w:num w:numId="8">
    <w:abstractNumId w:val="31"/>
  </w:num>
  <w:num w:numId="9">
    <w:abstractNumId w:val="6"/>
  </w:num>
  <w:num w:numId="10">
    <w:abstractNumId w:val="39"/>
  </w:num>
  <w:num w:numId="11">
    <w:abstractNumId w:val="37"/>
  </w:num>
  <w:num w:numId="12">
    <w:abstractNumId w:val="17"/>
  </w:num>
  <w:num w:numId="13">
    <w:abstractNumId w:val="30"/>
  </w:num>
  <w:num w:numId="14">
    <w:abstractNumId w:val="24"/>
  </w:num>
  <w:num w:numId="15">
    <w:abstractNumId w:val="14"/>
  </w:num>
  <w:num w:numId="16">
    <w:abstractNumId w:val="0"/>
  </w:num>
  <w:num w:numId="17">
    <w:abstractNumId w:val="12"/>
  </w:num>
  <w:num w:numId="18">
    <w:abstractNumId w:val="38"/>
  </w:num>
  <w:num w:numId="19">
    <w:abstractNumId w:val="33"/>
  </w:num>
  <w:num w:numId="20">
    <w:abstractNumId w:val="36"/>
  </w:num>
  <w:num w:numId="21">
    <w:abstractNumId w:val="4"/>
  </w:num>
  <w:num w:numId="22">
    <w:abstractNumId w:val="16"/>
  </w:num>
  <w:num w:numId="23">
    <w:abstractNumId w:val="32"/>
  </w:num>
  <w:num w:numId="24">
    <w:abstractNumId w:val="9"/>
  </w:num>
  <w:num w:numId="25">
    <w:abstractNumId w:val="13"/>
  </w:num>
  <w:num w:numId="26">
    <w:abstractNumId w:val="22"/>
  </w:num>
  <w:num w:numId="27">
    <w:abstractNumId w:val="7"/>
  </w:num>
  <w:num w:numId="28">
    <w:abstractNumId w:val="8"/>
  </w:num>
  <w:num w:numId="29">
    <w:abstractNumId w:val="11"/>
  </w:num>
  <w:num w:numId="30">
    <w:abstractNumId w:val="18"/>
  </w:num>
  <w:num w:numId="31">
    <w:abstractNumId w:val="1"/>
  </w:num>
  <w:num w:numId="32">
    <w:abstractNumId w:val="23"/>
  </w:num>
  <w:num w:numId="33">
    <w:abstractNumId w:val="19"/>
  </w:num>
  <w:num w:numId="34">
    <w:abstractNumId w:val="15"/>
  </w:num>
  <w:num w:numId="35">
    <w:abstractNumId w:val="5"/>
  </w:num>
  <w:num w:numId="36">
    <w:abstractNumId w:val="25"/>
  </w:num>
  <w:num w:numId="37">
    <w:abstractNumId w:val="3"/>
  </w:num>
  <w:num w:numId="38">
    <w:abstractNumId w:val="35"/>
  </w:num>
  <w:num w:numId="39">
    <w:abstractNumId w:val="21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41"/>
    <w:rsid w:val="00003A6C"/>
    <w:rsid w:val="00003FBA"/>
    <w:rsid w:val="0004117F"/>
    <w:rsid w:val="00054BA3"/>
    <w:rsid w:val="00057A78"/>
    <w:rsid w:val="00062FD8"/>
    <w:rsid w:val="000636C1"/>
    <w:rsid w:val="000645A6"/>
    <w:rsid w:val="00071645"/>
    <w:rsid w:val="00092623"/>
    <w:rsid w:val="00093C4D"/>
    <w:rsid w:val="0009476D"/>
    <w:rsid w:val="000A22FF"/>
    <w:rsid w:val="000A4918"/>
    <w:rsid w:val="000B7977"/>
    <w:rsid w:val="000F7B49"/>
    <w:rsid w:val="001234EA"/>
    <w:rsid w:val="00125BD3"/>
    <w:rsid w:val="00132889"/>
    <w:rsid w:val="00137953"/>
    <w:rsid w:val="00147D4E"/>
    <w:rsid w:val="001544D1"/>
    <w:rsid w:val="00155151"/>
    <w:rsid w:val="00161A51"/>
    <w:rsid w:val="001629CC"/>
    <w:rsid w:val="00171845"/>
    <w:rsid w:val="00181983"/>
    <w:rsid w:val="001824AC"/>
    <w:rsid w:val="00196837"/>
    <w:rsid w:val="001A5401"/>
    <w:rsid w:val="001C00D2"/>
    <w:rsid w:val="001F2E41"/>
    <w:rsid w:val="001F525F"/>
    <w:rsid w:val="001F78E5"/>
    <w:rsid w:val="00223120"/>
    <w:rsid w:val="002377EB"/>
    <w:rsid w:val="00241E43"/>
    <w:rsid w:val="00243698"/>
    <w:rsid w:val="002517A1"/>
    <w:rsid w:val="00257C01"/>
    <w:rsid w:val="0026391B"/>
    <w:rsid w:val="00272EAA"/>
    <w:rsid w:val="00281191"/>
    <w:rsid w:val="00286E10"/>
    <w:rsid w:val="002942D0"/>
    <w:rsid w:val="002957B3"/>
    <w:rsid w:val="002A54EC"/>
    <w:rsid w:val="002C6DAE"/>
    <w:rsid w:val="002E579F"/>
    <w:rsid w:val="002F4112"/>
    <w:rsid w:val="002F52E6"/>
    <w:rsid w:val="00304CF0"/>
    <w:rsid w:val="0031635A"/>
    <w:rsid w:val="00320206"/>
    <w:rsid w:val="00334BA4"/>
    <w:rsid w:val="003551F4"/>
    <w:rsid w:val="00361F33"/>
    <w:rsid w:val="00382A13"/>
    <w:rsid w:val="00383F86"/>
    <w:rsid w:val="003904C3"/>
    <w:rsid w:val="0039556F"/>
    <w:rsid w:val="003958DC"/>
    <w:rsid w:val="003971DF"/>
    <w:rsid w:val="003A6F85"/>
    <w:rsid w:val="003A762E"/>
    <w:rsid w:val="003B3B74"/>
    <w:rsid w:val="003C161E"/>
    <w:rsid w:val="003C432B"/>
    <w:rsid w:val="003C7864"/>
    <w:rsid w:val="003D4375"/>
    <w:rsid w:val="003E66CE"/>
    <w:rsid w:val="003F2BC6"/>
    <w:rsid w:val="00413CFC"/>
    <w:rsid w:val="004308A4"/>
    <w:rsid w:val="00433688"/>
    <w:rsid w:val="00441954"/>
    <w:rsid w:val="00444B5A"/>
    <w:rsid w:val="004512E4"/>
    <w:rsid w:val="00455F24"/>
    <w:rsid w:val="00467082"/>
    <w:rsid w:val="004B7C3F"/>
    <w:rsid w:val="004C6D2A"/>
    <w:rsid w:val="004F1E22"/>
    <w:rsid w:val="00517066"/>
    <w:rsid w:val="00521B02"/>
    <w:rsid w:val="00523880"/>
    <w:rsid w:val="00530BEA"/>
    <w:rsid w:val="00537C8C"/>
    <w:rsid w:val="0054471B"/>
    <w:rsid w:val="005524A2"/>
    <w:rsid w:val="00560104"/>
    <w:rsid w:val="005746B7"/>
    <w:rsid w:val="00581373"/>
    <w:rsid w:val="00585E30"/>
    <w:rsid w:val="00586B01"/>
    <w:rsid w:val="005B039F"/>
    <w:rsid w:val="005B0485"/>
    <w:rsid w:val="005C1A78"/>
    <w:rsid w:val="006000A8"/>
    <w:rsid w:val="006018E9"/>
    <w:rsid w:val="00602F2E"/>
    <w:rsid w:val="00623DFB"/>
    <w:rsid w:val="006269C5"/>
    <w:rsid w:val="00634950"/>
    <w:rsid w:val="006475C3"/>
    <w:rsid w:val="00657ACB"/>
    <w:rsid w:val="0066600F"/>
    <w:rsid w:val="00666AAC"/>
    <w:rsid w:val="00672343"/>
    <w:rsid w:val="00677F83"/>
    <w:rsid w:val="006B5056"/>
    <w:rsid w:val="006C66D3"/>
    <w:rsid w:val="006C7FEE"/>
    <w:rsid w:val="006D3D35"/>
    <w:rsid w:val="006E0105"/>
    <w:rsid w:val="006E254F"/>
    <w:rsid w:val="006E6A8E"/>
    <w:rsid w:val="006F2165"/>
    <w:rsid w:val="007049A3"/>
    <w:rsid w:val="0072153D"/>
    <w:rsid w:val="00727F92"/>
    <w:rsid w:val="00743C6B"/>
    <w:rsid w:val="0076725D"/>
    <w:rsid w:val="00774CD8"/>
    <w:rsid w:val="00787DC1"/>
    <w:rsid w:val="007965EB"/>
    <w:rsid w:val="007972CD"/>
    <w:rsid w:val="007A58BA"/>
    <w:rsid w:val="007C5B3A"/>
    <w:rsid w:val="007C7027"/>
    <w:rsid w:val="007D2F6D"/>
    <w:rsid w:val="007E2AD2"/>
    <w:rsid w:val="007E77F2"/>
    <w:rsid w:val="007F54A3"/>
    <w:rsid w:val="007F7AF6"/>
    <w:rsid w:val="00806D20"/>
    <w:rsid w:val="0082748F"/>
    <w:rsid w:val="00860100"/>
    <w:rsid w:val="00871801"/>
    <w:rsid w:val="00894F28"/>
    <w:rsid w:val="008A0BDB"/>
    <w:rsid w:val="008A1DE3"/>
    <w:rsid w:val="008A4AF7"/>
    <w:rsid w:val="008B5E68"/>
    <w:rsid w:val="008E097C"/>
    <w:rsid w:val="008E3A62"/>
    <w:rsid w:val="009136AE"/>
    <w:rsid w:val="0092073B"/>
    <w:rsid w:val="00935BF2"/>
    <w:rsid w:val="00937B25"/>
    <w:rsid w:val="009501AB"/>
    <w:rsid w:val="0095311E"/>
    <w:rsid w:val="00982DC7"/>
    <w:rsid w:val="00992F05"/>
    <w:rsid w:val="009A010F"/>
    <w:rsid w:val="009D737D"/>
    <w:rsid w:val="009E0BE6"/>
    <w:rsid w:val="009F096E"/>
    <w:rsid w:val="009F7909"/>
    <w:rsid w:val="00A24219"/>
    <w:rsid w:val="00A35619"/>
    <w:rsid w:val="00A3750A"/>
    <w:rsid w:val="00A44CAC"/>
    <w:rsid w:val="00A61BA7"/>
    <w:rsid w:val="00A648D7"/>
    <w:rsid w:val="00A83FF6"/>
    <w:rsid w:val="00A929C2"/>
    <w:rsid w:val="00AB14FD"/>
    <w:rsid w:val="00AB6FF5"/>
    <w:rsid w:val="00AD6439"/>
    <w:rsid w:val="00AF1B4E"/>
    <w:rsid w:val="00AF26D4"/>
    <w:rsid w:val="00B04587"/>
    <w:rsid w:val="00B0505A"/>
    <w:rsid w:val="00B21F9E"/>
    <w:rsid w:val="00B31A8C"/>
    <w:rsid w:val="00B3322A"/>
    <w:rsid w:val="00B374B5"/>
    <w:rsid w:val="00B4098F"/>
    <w:rsid w:val="00B5604E"/>
    <w:rsid w:val="00B936F8"/>
    <w:rsid w:val="00B95292"/>
    <w:rsid w:val="00BA2D00"/>
    <w:rsid w:val="00BB18CD"/>
    <w:rsid w:val="00BC16FB"/>
    <w:rsid w:val="00BC53DF"/>
    <w:rsid w:val="00BD22F9"/>
    <w:rsid w:val="00BD24F5"/>
    <w:rsid w:val="00BD25C9"/>
    <w:rsid w:val="00C064B6"/>
    <w:rsid w:val="00C16BFE"/>
    <w:rsid w:val="00C27ABC"/>
    <w:rsid w:val="00C303E7"/>
    <w:rsid w:val="00C30D39"/>
    <w:rsid w:val="00C40BFC"/>
    <w:rsid w:val="00C41341"/>
    <w:rsid w:val="00C5400B"/>
    <w:rsid w:val="00C54038"/>
    <w:rsid w:val="00C544FA"/>
    <w:rsid w:val="00C56665"/>
    <w:rsid w:val="00C73893"/>
    <w:rsid w:val="00C82A06"/>
    <w:rsid w:val="00CB39C6"/>
    <w:rsid w:val="00CB57A2"/>
    <w:rsid w:val="00CD558E"/>
    <w:rsid w:val="00CE14FA"/>
    <w:rsid w:val="00D26375"/>
    <w:rsid w:val="00D26DAA"/>
    <w:rsid w:val="00D47E4D"/>
    <w:rsid w:val="00D76CAC"/>
    <w:rsid w:val="00D814D4"/>
    <w:rsid w:val="00DA19CB"/>
    <w:rsid w:val="00DA6CAE"/>
    <w:rsid w:val="00DD3EC8"/>
    <w:rsid w:val="00DE1265"/>
    <w:rsid w:val="00DE6550"/>
    <w:rsid w:val="00E109EF"/>
    <w:rsid w:val="00E2466F"/>
    <w:rsid w:val="00E3345A"/>
    <w:rsid w:val="00E33B6E"/>
    <w:rsid w:val="00E5111E"/>
    <w:rsid w:val="00E5300B"/>
    <w:rsid w:val="00E64517"/>
    <w:rsid w:val="00E73DC3"/>
    <w:rsid w:val="00E92D13"/>
    <w:rsid w:val="00E95ED7"/>
    <w:rsid w:val="00E96F19"/>
    <w:rsid w:val="00EA2544"/>
    <w:rsid w:val="00EB0363"/>
    <w:rsid w:val="00EB26D6"/>
    <w:rsid w:val="00EB2C01"/>
    <w:rsid w:val="00EC2786"/>
    <w:rsid w:val="00ED4518"/>
    <w:rsid w:val="00EE3122"/>
    <w:rsid w:val="00EE45AC"/>
    <w:rsid w:val="00EE7E12"/>
    <w:rsid w:val="00EF74ED"/>
    <w:rsid w:val="00F10555"/>
    <w:rsid w:val="00F26325"/>
    <w:rsid w:val="00F379E0"/>
    <w:rsid w:val="00F45346"/>
    <w:rsid w:val="00F75D9A"/>
    <w:rsid w:val="00F9735E"/>
    <w:rsid w:val="00FA2AE8"/>
    <w:rsid w:val="00FC6048"/>
    <w:rsid w:val="00FD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2E114C-B0A4-4F08-B4D4-579FC18E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9CB"/>
  </w:style>
  <w:style w:type="paragraph" w:styleId="1">
    <w:name w:val="heading 1"/>
    <w:basedOn w:val="a"/>
    <w:link w:val="1Char"/>
    <w:uiPriority w:val="9"/>
    <w:qFormat/>
    <w:rsid w:val="000B79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0B7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0B79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1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41341"/>
  </w:style>
  <w:style w:type="paragraph" w:styleId="a4">
    <w:name w:val="footer"/>
    <w:basedOn w:val="a"/>
    <w:link w:val="Char0"/>
    <w:uiPriority w:val="99"/>
    <w:unhideWhenUsed/>
    <w:rsid w:val="00C41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41341"/>
  </w:style>
  <w:style w:type="paragraph" w:styleId="a5">
    <w:name w:val="Balloon Text"/>
    <w:basedOn w:val="a"/>
    <w:link w:val="Char1"/>
    <w:uiPriority w:val="99"/>
    <w:semiHidden/>
    <w:unhideWhenUsed/>
    <w:rsid w:val="00C41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41341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71645"/>
    <w:rPr>
      <w:color w:val="808080"/>
    </w:rPr>
  </w:style>
  <w:style w:type="character" w:styleId="a7">
    <w:name w:val="Emphasis"/>
    <w:basedOn w:val="a0"/>
    <w:uiPriority w:val="20"/>
    <w:qFormat/>
    <w:rsid w:val="00521B02"/>
    <w:rPr>
      <w:i/>
      <w:iCs/>
    </w:rPr>
  </w:style>
  <w:style w:type="paragraph" w:styleId="Web">
    <w:name w:val="Normal (Web)"/>
    <w:basedOn w:val="a"/>
    <w:uiPriority w:val="99"/>
    <w:unhideWhenUsed/>
    <w:rsid w:val="008E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A2A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F26325"/>
    <w:pPr>
      <w:ind w:left="720"/>
      <w:contextualSpacing/>
    </w:pPr>
  </w:style>
  <w:style w:type="paragraph" w:customStyle="1" w:styleId="Default">
    <w:name w:val="Default"/>
    <w:rsid w:val="005B039F"/>
    <w:pPr>
      <w:autoSpaceDE w:val="0"/>
      <w:autoSpaceDN w:val="0"/>
      <w:adjustRightInd w:val="0"/>
      <w:spacing w:after="0" w:line="240" w:lineRule="auto"/>
    </w:pPr>
    <w:rPr>
      <w:rFonts w:ascii="GE Inspira" w:hAnsi="GE Inspira" w:cs="GE Inspira"/>
      <w:color w:val="000000"/>
      <w:sz w:val="24"/>
      <w:szCs w:val="24"/>
    </w:rPr>
  </w:style>
  <w:style w:type="character" w:customStyle="1" w:styleId="1Char">
    <w:name w:val="Επικεφαλίδα 1 Char"/>
    <w:basedOn w:val="a0"/>
    <w:link w:val="1"/>
    <w:uiPriority w:val="9"/>
    <w:rsid w:val="000B79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0B797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0B797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-">
    <w:name w:val="Hyperlink"/>
    <w:basedOn w:val="a0"/>
    <w:uiPriority w:val="99"/>
    <w:semiHidden/>
    <w:unhideWhenUsed/>
    <w:rsid w:val="000B79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300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10344">
              <w:marLeft w:val="0"/>
              <w:marRight w:val="0"/>
              <w:marTop w:val="0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1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2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A898D-FB69-42F2-963D-B431F5FB7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Links>
    <vt:vector size="30" baseType="variant">
      <vt:variant>
        <vt:i4>5374049</vt:i4>
      </vt:variant>
      <vt:variant>
        <vt:i4>12</vt:i4>
      </vt:variant>
      <vt:variant>
        <vt:i4>0</vt:i4>
      </vt:variant>
      <vt:variant>
        <vt:i4>5</vt:i4>
      </vt:variant>
      <vt:variant>
        <vt:lpwstr>https://www.google.gr/url?sa=t&amp;rct=j&amp;q=&amp;esrc=s&amp;source=web&amp;cd=&amp;ved=2ahUKEwiN3q3L0uXqAhUM4aQKHajDDQ8QFjAEegQIARAB&amp;url=http%3A%2F%2Fwww.frankshospitalworkshop.com%2Fequipment%2Fdocuments%2Fecg%2Fservice_manuals%2FNihon_Koden_Cardiofax_ECG-9620_-_Repair_manual.pdf&amp;usg=AOvVaw2YdE5femSi5SWH2zyOCUsf</vt:lpwstr>
      </vt:variant>
      <vt:variant>
        <vt:lpwstr/>
      </vt:variant>
      <vt:variant>
        <vt:i4>1769525</vt:i4>
      </vt:variant>
      <vt:variant>
        <vt:i4>9</vt:i4>
      </vt:variant>
      <vt:variant>
        <vt:i4>0</vt:i4>
      </vt:variant>
      <vt:variant>
        <vt:i4>5</vt:i4>
      </vt:variant>
      <vt:variant>
        <vt:lpwstr>https://www.google.gr/url?sa=t&amp;rct=j&amp;q=&amp;esrc=s&amp;source=web&amp;cd=&amp;ved=2ahUKEwjW_fLJxOXqAhUJDOwKHTDWBTkQFjAAegQIARAB&amp;url=https%3A%2F%2Fwww.welchallyn.com%2Fen%2Fproducts%2Fcategories%2Fcardiopulmonary%2Fresting-ecg%2Feli-280.html&amp;usg=AOvVaw00RGfZtYo6xFaaUUfsAkjp</vt:lpwstr>
      </vt:variant>
      <vt:variant>
        <vt:lpwstr/>
      </vt:variant>
      <vt:variant>
        <vt:i4>5374049</vt:i4>
      </vt:variant>
      <vt:variant>
        <vt:i4>6</vt:i4>
      </vt:variant>
      <vt:variant>
        <vt:i4>0</vt:i4>
      </vt:variant>
      <vt:variant>
        <vt:i4>5</vt:i4>
      </vt:variant>
      <vt:variant>
        <vt:lpwstr>https://www.google.gr/url?sa=t&amp;rct=j&amp;q=&amp;esrc=s&amp;source=web&amp;cd=&amp;ved=2ahUKEwiN3q3L0uXqAhUM4aQKHajDDQ8QFjAEegQIARAB&amp;url=http%3A%2F%2Fwww.frankshospitalworkshop.com%2Fequipment%2Fdocuments%2Fecg%2Fservice_manuals%2FNihon_Koden_Cardiofax_ECG-9620_-_Repair_manual.pdf&amp;usg=AOvVaw2YdE5femSi5SWH2zyOCUsf</vt:lpwstr>
      </vt:variant>
      <vt:variant>
        <vt:lpwstr/>
      </vt:variant>
      <vt:variant>
        <vt:i4>1769525</vt:i4>
      </vt:variant>
      <vt:variant>
        <vt:i4>3</vt:i4>
      </vt:variant>
      <vt:variant>
        <vt:i4>0</vt:i4>
      </vt:variant>
      <vt:variant>
        <vt:i4>5</vt:i4>
      </vt:variant>
      <vt:variant>
        <vt:lpwstr>https://www.google.gr/url?sa=t&amp;rct=j&amp;q=&amp;esrc=s&amp;source=web&amp;cd=&amp;ved=2ahUKEwjW_fLJxOXqAhUJDOwKHTDWBTkQFjAAegQIARAB&amp;url=https%3A%2F%2Fwww.welchallyn.com%2Fen%2Fproducts%2Fcategories%2Fcardiopulmonary%2Fresting-ecg%2Feli-280.html&amp;usg=AOvVaw00RGfZtYo6xFaaUUfsAkjp</vt:lpwstr>
      </vt:variant>
      <vt:variant>
        <vt:lpwstr/>
      </vt:variant>
      <vt:variant>
        <vt:i4>1769525</vt:i4>
      </vt:variant>
      <vt:variant>
        <vt:i4>0</vt:i4>
      </vt:variant>
      <vt:variant>
        <vt:i4>0</vt:i4>
      </vt:variant>
      <vt:variant>
        <vt:i4>5</vt:i4>
      </vt:variant>
      <vt:variant>
        <vt:lpwstr>https://www.google.gr/url?sa=t&amp;rct=j&amp;q=&amp;esrc=s&amp;source=web&amp;cd=&amp;ved=2ahUKEwjW_fLJxOXqAhUJDOwKHTDWBTkQFjAAegQIARAB&amp;url=https%3A%2F%2Fwww.welchallyn.com%2Fen%2Fproducts%2Fcategories%2Fcardiopulmonary%2Fresting-ecg%2Feli-280.html&amp;usg=AOvVaw00RGfZtYo6xFaaUUfsAk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stereos</dc:creator>
  <cp:lastModifiedBy>ΕΛΕΝΗ ΑΙΓΙΝΙΤΗ</cp:lastModifiedBy>
  <cp:revision>2</cp:revision>
  <cp:lastPrinted>2021-07-13T08:40:00Z</cp:lastPrinted>
  <dcterms:created xsi:type="dcterms:W3CDTF">2026-10-07T10:18:00Z</dcterms:created>
  <dcterms:modified xsi:type="dcterms:W3CDTF">2026-10-07T10:18:00Z</dcterms:modified>
</cp:coreProperties>
</file>