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4A0" w:rsidRDefault="00A24C04" w:rsidP="00D704A0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  <w:lang w:eastAsia="el-GR"/>
        </w:rPr>
        <w:t>Οι προδιαγραφές είναι για τον κωδικό είδους 93192</w:t>
      </w:r>
    </w:p>
    <w:p w:rsidR="00A24C04" w:rsidRPr="00D704A0" w:rsidRDefault="00A24C04" w:rsidP="00D704A0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</w:p>
    <w:p w:rsidR="00CA0791" w:rsidRDefault="00D704A0" w:rsidP="00CA0791">
      <w:pPr>
        <w:widowControl/>
        <w:numPr>
          <w:ilvl w:val="0"/>
          <w:numId w:val="6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B80F1B">
        <w:rPr>
          <w:rFonts w:ascii="Arial" w:hAnsi="Arial" w:cs="Arial"/>
          <w:b/>
          <w:bCs/>
          <w:sz w:val="24"/>
          <w:szCs w:val="24"/>
          <w:lang w:eastAsia="el-GR"/>
        </w:rPr>
        <w:t>Σκελετός:</w:t>
      </w:r>
      <w:r w:rsidRPr="00B80F1B">
        <w:rPr>
          <w:rFonts w:ascii="Arial" w:hAnsi="Arial" w:cs="Arial"/>
          <w:sz w:val="24"/>
          <w:szCs w:val="24"/>
          <w:lang w:eastAsia="el-GR"/>
        </w:rPr>
        <w:t xml:space="preserve"> Κατασκευασμένος εξ ολοκλήρου από </w:t>
      </w:r>
      <w:r w:rsidRPr="00B80F1B">
        <w:rPr>
          <w:rFonts w:ascii="Arial" w:hAnsi="Arial" w:cs="Arial"/>
          <w:b/>
          <w:bCs/>
          <w:sz w:val="24"/>
          <w:szCs w:val="24"/>
          <w:lang w:eastAsia="el-GR"/>
        </w:rPr>
        <w:t xml:space="preserve">ανοξείδωτο χάλυβα </w:t>
      </w:r>
      <w:r w:rsidRPr="00B80F1B">
        <w:rPr>
          <w:rFonts w:ascii="Arial" w:hAnsi="Arial" w:cs="Arial"/>
          <w:sz w:val="24"/>
          <w:szCs w:val="24"/>
          <w:lang w:eastAsia="el-GR"/>
        </w:rPr>
        <w:t xml:space="preserve"> (ανθεκτικό στην οξείδωση και τη σκληρή νοσοκομειακή χρήση).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</w:t>
      </w:r>
    </w:p>
    <w:p w:rsidR="00CA0791" w:rsidRPr="00CA0791" w:rsidRDefault="00CA0791" w:rsidP="00CA0791">
      <w:pPr>
        <w:widowControl/>
        <w:numPr>
          <w:ilvl w:val="0"/>
          <w:numId w:val="6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</w:p>
    <w:p w:rsidR="00D704A0" w:rsidRDefault="00D704A0" w:rsidP="00D704A0">
      <w:pPr>
        <w:widowControl/>
        <w:numPr>
          <w:ilvl w:val="0"/>
          <w:numId w:val="6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B80F1B">
        <w:rPr>
          <w:rFonts w:ascii="Arial" w:hAnsi="Arial" w:cs="Arial"/>
          <w:b/>
          <w:bCs/>
          <w:sz w:val="24"/>
          <w:szCs w:val="24"/>
          <w:lang w:eastAsia="el-GR"/>
        </w:rPr>
        <w:t>Κατασκευή:</w:t>
      </w:r>
      <w:r w:rsidRPr="00B80F1B">
        <w:rPr>
          <w:rFonts w:ascii="Arial" w:hAnsi="Arial" w:cs="Arial"/>
          <w:sz w:val="24"/>
          <w:szCs w:val="24"/>
          <w:lang w:eastAsia="el-GR"/>
        </w:rPr>
        <w:t xml:space="preserve"> Σωληνωτός σκελετός με πλήρεις, στεγανές συγκολλήσεις χωρίς κενά ή εμφανείς τάπες, ώστε να μην εισχωρούν υγρά και να διασφαλίζεται ο απόλυτος έλεγχος των λοιμώξεων</w:t>
      </w:r>
      <w:r w:rsidR="00B80F1B" w:rsidRPr="00B80F1B">
        <w:rPr>
          <w:rFonts w:ascii="Arial" w:hAnsi="Arial" w:cs="Arial"/>
          <w:sz w:val="24"/>
          <w:szCs w:val="24"/>
          <w:lang w:eastAsia="el-GR"/>
        </w:rPr>
        <w:t xml:space="preserve"> </w:t>
      </w:r>
    </w:p>
    <w:p w:rsidR="00CA0791" w:rsidRPr="00D704A0" w:rsidRDefault="00CA0791" w:rsidP="00D704A0">
      <w:pPr>
        <w:widowControl/>
        <w:numPr>
          <w:ilvl w:val="0"/>
          <w:numId w:val="6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</w:p>
    <w:p w:rsidR="00D704A0" w:rsidRDefault="00D704A0" w:rsidP="00D704A0">
      <w:pPr>
        <w:widowControl/>
        <w:numPr>
          <w:ilvl w:val="0"/>
          <w:numId w:val="6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Απολύμανση: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Πλήρης ανθεκτικότητα σε ισχυρά χημικά απολυμαντικά, χλώρια και πλύση σε υψηλές θερμοκρασίες.</w:t>
      </w:r>
    </w:p>
    <w:p w:rsidR="00CA0791" w:rsidRPr="00D704A0" w:rsidRDefault="00CA0791" w:rsidP="00D704A0">
      <w:pPr>
        <w:widowControl/>
        <w:numPr>
          <w:ilvl w:val="0"/>
          <w:numId w:val="6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</w:p>
    <w:p w:rsidR="00D704A0" w:rsidRPr="00D704A0" w:rsidRDefault="00CA0791" w:rsidP="00D704A0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  <w:r>
        <w:rPr>
          <w:rFonts w:ascii="Arial" w:hAnsi="Arial" w:cs="Arial"/>
          <w:b/>
          <w:bCs/>
          <w:sz w:val="24"/>
          <w:szCs w:val="24"/>
          <w:lang w:eastAsia="el-GR"/>
        </w:rPr>
        <w:t xml:space="preserve">. </w:t>
      </w:r>
    </w:p>
    <w:p w:rsidR="00B80F1B" w:rsidRPr="00B80F1B" w:rsidRDefault="00D704A0" w:rsidP="00D704A0">
      <w:pPr>
        <w:widowControl/>
        <w:numPr>
          <w:ilvl w:val="0"/>
          <w:numId w:val="7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B80F1B">
        <w:rPr>
          <w:rFonts w:ascii="Arial" w:hAnsi="Arial" w:cs="Arial"/>
          <w:b/>
          <w:bCs/>
          <w:sz w:val="24"/>
          <w:szCs w:val="24"/>
          <w:lang w:eastAsia="el-GR"/>
        </w:rPr>
        <w:t>Δομή:</w:t>
      </w:r>
      <w:r w:rsidRPr="00B80F1B">
        <w:rPr>
          <w:rFonts w:ascii="Arial" w:hAnsi="Arial" w:cs="Arial"/>
          <w:sz w:val="24"/>
          <w:szCs w:val="24"/>
          <w:lang w:eastAsia="el-GR"/>
        </w:rPr>
        <w:t xml:space="preserve"> Δύο (2) ανεξάρτητες θέσεις συλλογής, κατάλληλες για υποδοχή πλαστικών ή υφασμάτινων σάκων χωρητικότητας </w:t>
      </w:r>
      <w:r w:rsidRPr="00B80F1B">
        <w:rPr>
          <w:rFonts w:ascii="Arial" w:hAnsi="Arial" w:cs="Arial"/>
          <w:b/>
          <w:bCs/>
          <w:sz w:val="24"/>
          <w:szCs w:val="24"/>
          <w:lang w:eastAsia="el-GR"/>
        </w:rPr>
        <w:t>70 έως 120 λίτρων ανά θέση</w:t>
      </w:r>
      <w:r w:rsidRPr="00B80F1B">
        <w:rPr>
          <w:rFonts w:ascii="Arial" w:hAnsi="Arial" w:cs="Arial"/>
          <w:sz w:val="24"/>
          <w:szCs w:val="24"/>
          <w:lang w:eastAsia="el-GR"/>
        </w:rPr>
        <w:t>.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</w:t>
      </w:r>
    </w:p>
    <w:p w:rsidR="00D704A0" w:rsidRDefault="00D704A0" w:rsidP="00D704A0">
      <w:pPr>
        <w:widowControl/>
        <w:numPr>
          <w:ilvl w:val="0"/>
          <w:numId w:val="7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B80F1B">
        <w:rPr>
          <w:rFonts w:ascii="Arial" w:hAnsi="Arial" w:cs="Arial"/>
          <w:b/>
          <w:bCs/>
          <w:sz w:val="24"/>
          <w:szCs w:val="24"/>
          <w:lang w:eastAsia="el-GR"/>
        </w:rPr>
        <w:t>Συγκράτηση Σάκων:</w:t>
      </w:r>
      <w:r w:rsidRPr="00B80F1B">
        <w:rPr>
          <w:rFonts w:ascii="Arial" w:hAnsi="Arial" w:cs="Arial"/>
          <w:sz w:val="24"/>
          <w:szCs w:val="24"/>
          <w:lang w:eastAsia="el-GR"/>
        </w:rPr>
        <w:t xml:space="preserve"> Διαθέτει δύο στιβαρούς δακτυλίους (στεφάνια) εξοπλισμένους με αντιολισθητικό λάστιχο (ή ενσωματωμένους σφιγκτήρες) για τη σταθερή συγκράτηση των σάκων υπό βάρος</w:t>
      </w:r>
    </w:p>
    <w:p w:rsidR="00282471" w:rsidRPr="00D704A0" w:rsidRDefault="00282471" w:rsidP="00D704A0">
      <w:pPr>
        <w:widowControl/>
        <w:numPr>
          <w:ilvl w:val="0"/>
          <w:numId w:val="7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</w:p>
    <w:p w:rsidR="00D704A0" w:rsidRDefault="00D704A0" w:rsidP="00B80F1B">
      <w:pPr>
        <w:widowControl/>
        <w:numPr>
          <w:ilvl w:val="0"/>
          <w:numId w:val="7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Καπάκια &amp; Πεντάλ: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Φέρει δύο (2) ανεξάρτητα πλαστικά (ABS) ή ανοξείδωτα καπάκια. Η λειτουργία τους</w:t>
      </w:r>
      <w:r w:rsidR="00B80F1B" w:rsidRPr="00B80F1B">
        <w:rPr>
          <w:rFonts w:ascii="Arial" w:hAnsi="Arial" w:cs="Arial"/>
          <w:sz w:val="24"/>
          <w:szCs w:val="24"/>
          <w:lang w:eastAsia="el-GR"/>
        </w:rPr>
        <w:t xml:space="preserve"> </w:t>
      </w:r>
      <w:r w:rsidR="00B80F1B">
        <w:rPr>
          <w:rFonts w:ascii="Arial" w:hAnsi="Arial" w:cs="Arial"/>
          <w:sz w:val="24"/>
          <w:szCs w:val="24"/>
          <w:lang w:eastAsia="el-GR"/>
        </w:rPr>
        <w:t>να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γίνεται</w:t>
      </w:r>
      <w:r w:rsidR="00B80F1B">
        <w:rPr>
          <w:rFonts w:ascii="Arial" w:hAnsi="Arial" w:cs="Arial"/>
          <w:sz w:val="24"/>
          <w:szCs w:val="24"/>
          <w:lang w:eastAsia="el-GR"/>
        </w:rPr>
        <w:t xml:space="preserve"> με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</w:t>
      </w:r>
      <w:proofErr w:type="spellStart"/>
      <w:r w:rsidR="00B80F1B">
        <w:rPr>
          <w:rFonts w:ascii="Arial" w:hAnsi="Arial" w:cs="Arial"/>
          <w:b/>
          <w:bCs/>
          <w:sz w:val="24"/>
          <w:szCs w:val="24"/>
          <w:lang w:eastAsia="el-GR"/>
        </w:rPr>
        <w:t>ανεξάρτητουας</w:t>
      </w:r>
      <w:proofErr w:type="spellEnd"/>
      <w:r w:rsidR="00B80F1B">
        <w:rPr>
          <w:rFonts w:ascii="Arial" w:hAnsi="Arial" w:cs="Arial"/>
          <w:b/>
          <w:bCs/>
          <w:sz w:val="24"/>
          <w:szCs w:val="24"/>
          <w:lang w:eastAsia="el-GR"/>
        </w:rPr>
        <w:t xml:space="preserve">  ποδοκίνητους </w:t>
      </w: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μηχανισμών (πεντάλ)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υψηλής αντοχής. </w:t>
      </w:r>
    </w:p>
    <w:p w:rsidR="00282471" w:rsidRPr="00D704A0" w:rsidRDefault="00282471" w:rsidP="00B80F1B">
      <w:pPr>
        <w:widowControl/>
        <w:numPr>
          <w:ilvl w:val="0"/>
          <w:numId w:val="7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</w:p>
    <w:p w:rsidR="00D704A0" w:rsidRPr="00D704A0" w:rsidRDefault="00D704A0" w:rsidP="00D704A0">
      <w:pPr>
        <w:widowControl/>
        <w:numPr>
          <w:ilvl w:val="0"/>
          <w:numId w:val="7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Βάση Στήριξης: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Στο κάτω μέρος φέρει συμπαγή πλαστική (ABS) ή ανοξείδωτη πλατφόρμα/σχάρα συγκράτησης, ώστε οι γεμάτοι σάκοι να μην κρέμονται και να μην σέρνονται στο πάτωμα. </w:t>
      </w:r>
    </w:p>
    <w:p w:rsidR="00D704A0" w:rsidRPr="00D704A0" w:rsidRDefault="00CA0791" w:rsidP="00D704A0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  <w:r>
        <w:rPr>
          <w:rFonts w:ascii="Arial" w:hAnsi="Arial" w:cs="Arial"/>
          <w:b/>
          <w:bCs/>
          <w:sz w:val="24"/>
          <w:szCs w:val="24"/>
          <w:lang w:eastAsia="el-GR"/>
        </w:rPr>
        <w:t xml:space="preserve">. </w:t>
      </w:r>
    </w:p>
    <w:p w:rsidR="00D704A0" w:rsidRDefault="00D704A0" w:rsidP="00D704A0">
      <w:pPr>
        <w:widowControl/>
        <w:numPr>
          <w:ilvl w:val="0"/>
          <w:numId w:val="8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Τροχοί: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Τέσσερις (4) περιστρεφόμενοι τροχοί (360°), διαμέτρου τουλάχιστον </w:t>
      </w: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75mm - 100mm</w:t>
      </w:r>
      <w:r w:rsidRPr="00D704A0">
        <w:rPr>
          <w:rFonts w:ascii="Arial" w:hAnsi="Arial" w:cs="Arial"/>
          <w:sz w:val="24"/>
          <w:szCs w:val="24"/>
          <w:lang w:eastAsia="el-GR"/>
        </w:rPr>
        <w:t>, αθόρυβοι, με ειδικό πέλμα από καουτσούκ που δεν αφήνει σημάδια στο δάπεδο (non-</w:t>
      </w:r>
      <w:proofErr w:type="spellStart"/>
      <w:r w:rsidRPr="00D704A0">
        <w:rPr>
          <w:rFonts w:ascii="Arial" w:hAnsi="Arial" w:cs="Arial"/>
          <w:sz w:val="24"/>
          <w:szCs w:val="24"/>
          <w:lang w:eastAsia="el-GR"/>
        </w:rPr>
        <w:t>marking</w:t>
      </w:r>
      <w:proofErr w:type="spellEnd"/>
      <w:r w:rsidRPr="00D704A0">
        <w:rPr>
          <w:rFonts w:ascii="Arial" w:hAnsi="Arial" w:cs="Arial"/>
          <w:sz w:val="24"/>
          <w:szCs w:val="24"/>
          <w:lang w:eastAsia="el-GR"/>
        </w:rPr>
        <w:t>).</w:t>
      </w:r>
    </w:p>
    <w:p w:rsidR="00282471" w:rsidRPr="00D704A0" w:rsidRDefault="00282471" w:rsidP="00D704A0">
      <w:pPr>
        <w:widowControl/>
        <w:numPr>
          <w:ilvl w:val="0"/>
          <w:numId w:val="8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</w:p>
    <w:p w:rsidR="00D704A0" w:rsidRPr="00D704A0" w:rsidRDefault="00D704A0" w:rsidP="00D704A0">
      <w:pPr>
        <w:widowControl/>
        <w:numPr>
          <w:ilvl w:val="0"/>
          <w:numId w:val="8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Σύστημα Πέδησης: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Τουλάχιστον δύο (2) από τους τροχούς διαθέτουν </w:t>
      </w: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ποδόφρενο ακινητοποίησης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για σταθερή τοποθέτηση μέσα στις κλινικές.</w:t>
      </w:r>
    </w:p>
    <w:p w:rsidR="00B80F1B" w:rsidRPr="00282471" w:rsidRDefault="00D704A0" w:rsidP="00D704A0">
      <w:pPr>
        <w:widowControl/>
        <w:numPr>
          <w:ilvl w:val="0"/>
          <w:numId w:val="8"/>
        </w:numPr>
        <w:suppressAutoHyphens w:val="0"/>
        <w:autoSpaceDE/>
        <w:ind w:left="0"/>
        <w:rPr>
          <w:rFonts w:ascii="Arial" w:hAnsi="Arial" w:cs="Arial"/>
          <w:b/>
          <w:bCs/>
          <w:sz w:val="24"/>
          <w:szCs w:val="24"/>
          <w:lang w:eastAsia="el-GR"/>
        </w:rPr>
      </w:pPr>
      <w:r w:rsidRPr="00B80F1B">
        <w:rPr>
          <w:rFonts w:ascii="Arial" w:hAnsi="Arial" w:cs="Arial"/>
          <w:b/>
          <w:bCs/>
          <w:sz w:val="24"/>
          <w:szCs w:val="24"/>
          <w:lang w:eastAsia="el-GR"/>
        </w:rPr>
        <w:t>Προφυλακτήρες:</w:t>
      </w:r>
      <w:r w:rsidRPr="00B80F1B">
        <w:rPr>
          <w:rFonts w:ascii="Arial" w:hAnsi="Arial" w:cs="Arial"/>
          <w:sz w:val="24"/>
          <w:szCs w:val="24"/>
          <w:lang w:eastAsia="el-GR"/>
        </w:rPr>
        <w:t xml:space="preserve"> Ενσωματωμένοι ελαστικοί δακτύλιοι (ροδέλες) προστασίας πάνω από κάθε τροχό για την αποφυγή φθορών στους τοίχους του νοσοκομείου</w:t>
      </w:r>
    </w:p>
    <w:p w:rsidR="00282471" w:rsidRPr="00B80F1B" w:rsidRDefault="00282471" w:rsidP="00D704A0">
      <w:pPr>
        <w:widowControl/>
        <w:numPr>
          <w:ilvl w:val="0"/>
          <w:numId w:val="8"/>
        </w:numPr>
        <w:suppressAutoHyphens w:val="0"/>
        <w:autoSpaceDE/>
        <w:ind w:left="0"/>
        <w:rPr>
          <w:rFonts w:ascii="Arial" w:hAnsi="Arial" w:cs="Arial"/>
          <w:b/>
          <w:bCs/>
          <w:sz w:val="24"/>
          <w:szCs w:val="24"/>
          <w:lang w:eastAsia="el-GR"/>
        </w:rPr>
      </w:pPr>
    </w:p>
    <w:p w:rsidR="00D704A0" w:rsidRPr="00D704A0" w:rsidRDefault="00D704A0" w:rsidP="00D704A0">
      <w:pPr>
        <w:widowControl/>
        <w:numPr>
          <w:ilvl w:val="0"/>
          <w:numId w:val="8"/>
        </w:numPr>
        <w:suppressAutoHyphens w:val="0"/>
        <w:autoSpaceDE/>
        <w:ind w:left="0"/>
        <w:rPr>
          <w:rFonts w:ascii="Arial" w:hAnsi="Arial" w:cs="Arial"/>
          <w:b/>
          <w:bCs/>
          <w:sz w:val="24"/>
          <w:szCs w:val="24"/>
          <w:lang w:eastAsia="el-GR"/>
        </w:rPr>
      </w:pP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. Ενδεικτικές Διαστάσεις</w:t>
      </w:r>
    </w:p>
    <w:p w:rsidR="00D704A0" w:rsidRPr="00D704A0" w:rsidRDefault="00D704A0" w:rsidP="00D704A0">
      <w:pPr>
        <w:widowControl/>
        <w:numPr>
          <w:ilvl w:val="0"/>
          <w:numId w:val="9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Μήκος: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~80 - 95 cm</w:t>
      </w:r>
    </w:p>
    <w:p w:rsidR="00D704A0" w:rsidRPr="00D704A0" w:rsidRDefault="00D704A0" w:rsidP="00D704A0">
      <w:pPr>
        <w:widowControl/>
        <w:numPr>
          <w:ilvl w:val="0"/>
          <w:numId w:val="9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Πλάτος:</w:t>
      </w:r>
      <w:r w:rsidRPr="00D704A0">
        <w:rPr>
          <w:rFonts w:ascii="Arial" w:hAnsi="Arial" w:cs="Arial"/>
          <w:sz w:val="24"/>
          <w:szCs w:val="24"/>
          <w:lang w:eastAsia="el-GR"/>
        </w:rPr>
        <w:t xml:space="preserve"> ~45 - 55 cm</w:t>
      </w:r>
    </w:p>
    <w:p w:rsidR="00B80F1B" w:rsidRPr="00282471" w:rsidRDefault="00D704A0" w:rsidP="00D704A0">
      <w:pPr>
        <w:widowControl/>
        <w:numPr>
          <w:ilvl w:val="0"/>
          <w:numId w:val="9"/>
        </w:numPr>
        <w:suppressAutoHyphens w:val="0"/>
        <w:autoSpaceDE/>
        <w:ind w:left="0"/>
        <w:rPr>
          <w:rFonts w:ascii="Arial" w:hAnsi="Arial" w:cs="Arial"/>
          <w:b/>
          <w:bCs/>
          <w:sz w:val="24"/>
          <w:szCs w:val="24"/>
          <w:lang w:eastAsia="el-GR"/>
        </w:rPr>
      </w:pPr>
      <w:r w:rsidRPr="00B80F1B">
        <w:rPr>
          <w:rFonts w:ascii="Arial" w:hAnsi="Arial" w:cs="Arial"/>
          <w:b/>
          <w:bCs/>
          <w:sz w:val="24"/>
          <w:szCs w:val="24"/>
          <w:lang w:eastAsia="el-GR"/>
        </w:rPr>
        <w:t>Ύψος:</w:t>
      </w:r>
      <w:r w:rsidRPr="00B80F1B">
        <w:rPr>
          <w:rFonts w:ascii="Arial" w:hAnsi="Arial" w:cs="Arial"/>
          <w:sz w:val="24"/>
          <w:szCs w:val="24"/>
          <w:lang w:eastAsia="el-GR"/>
        </w:rPr>
        <w:t xml:space="preserve"> ~85 - 95 cm</w:t>
      </w:r>
    </w:p>
    <w:p w:rsidR="00282471" w:rsidRPr="00B80F1B" w:rsidRDefault="00282471" w:rsidP="00D704A0">
      <w:pPr>
        <w:widowControl/>
        <w:numPr>
          <w:ilvl w:val="0"/>
          <w:numId w:val="9"/>
        </w:numPr>
        <w:suppressAutoHyphens w:val="0"/>
        <w:autoSpaceDE/>
        <w:ind w:left="0"/>
        <w:rPr>
          <w:rFonts w:ascii="Arial" w:hAnsi="Arial" w:cs="Arial"/>
          <w:b/>
          <w:bCs/>
          <w:sz w:val="24"/>
          <w:szCs w:val="24"/>
          <w:lang w:eastAsia="el-GR"/>
        </w:rPr>
      </w:pPr>
    </w:p>
    <w:p w:rsidR="00D704A0" w:rsidRPr="00D704A0" w:rsidRDefault="00D704A0" w:rsidP="00D704A0">
      <w:pPr>
        <w:widowControl/>
        <w:numPr>
          <w:ilvl w:val="0"/>
          <w:numId w:val="9"/>
        </w:numPr>
        <w:suppressAutoHyphens w:val="0"/>
        <w:autoSpaceDE/>
        <w:ind w:left="0"/>
        <w:rPr>
          <w:rFonts w:ascii="Arial" w:hAnsi="Arial" w:cs="Arial"/>
          <w:b/>
          <w:bCs/>
          <w:sz w:val="24"/>
          <w:szCs w:val="24"/>
          <w:lang w:eastAsia="el-GR"/>
        </w:rPr>
      </w:pP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. Πιστοποιήσεις</w:t>
      </w:r>
    </w:p>
    <w:p w:rsidR="00D704A0" w:rsidRPr="00D704A0" w:rsidRDefault="00D704A0" w:rsidP="00D704A0">
      <w:pPr>
        <w:widowControl/>
        <w:numPr>
          <w:ilvl w:val="0"/>
          <w:numId w:val="10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D704A0">
        <w:rPr>
          <w:rFonts w:ascii="Arial" w:hAnsi="Arial" w:cs="Arial"/>
          <w:sz w:val="24"/>
          <w:szCs w:val="24"/>
          <w:lang w:eastAsia="el-GR"/>
        </w:rPr>
        <w:t xml:space="preserve">Υποχρεωτική σήμανση συμμόρφωσης </w:t>
      </w: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CE</w:t>
      </w:r>
      <w:r w:rsidRPr="00D704A0">
        <w:rPr>
          <w:rFonts w:ascii="Arial" w:hAnsi="Arial" w:cs="Arial"/>
          <w:sz w:val="24"/>
          <w:szCs w:val="24"/>
          <w:lang w:eastAsia="el-GR"/>
        </w:rPr>
        <w:t>.</w:t>
      </w:r>
    </w:p>
    <w:p w:rsidR="00D704A0" w:rsidRPr="00D704A0" w:rsidRDefault="00D704A0" w:rsidP="00D704A0">
      <w:pPr>
        <w:widowControl/>
        <w:numPr>
          <w:ilvl w:val="0"/>
          <w:numId w:val="10"/>
        </w:numPr>
        <w:suppressAutoHyphens w:val="0"/>
        <w:autoSpaceDE/>
        <w:ind w:left="0"/>
        <w:rPr>
          <w:rFonts w:ascii="Arial" w:hAnsi="Arial" w:cs="Arial"/>
          <w:sz w:val="24"/>
          <w:szCs w:val="24"/>
          <w:lang w:eastAsia="el-GR"/>
        </w:rPr>
      </w:pPr>
      <w:r w:rsidRPr="00D704A0">
        <w:rPr>
          <w:rFonts w:ascii="Arial" w:hAnsi="Arial" w:cs="Arial"/>
          <w:sz w:val="24"/>
          <w:szCs w:val="24"/>
          <w:lang w:eastAsia="el-GR"/>
        </w:rPr>
        <w:t xml:space="preserve">Πιστοποιητικό ποιότητας του κατασκευαστικού οίκου κατά </w:t>
      </w:r>
      <w:r w:rsidRPr="00D704A0">
        <w:rPr>
          <w:rFonts w:ascii="Arial" w:hAnsi="Arial" w:cs="Arial"/>
          <w:b/>
          <w:bCs/>
          <w:sz w:val="24"/>
          <w:szCs w:val="24"/>
          <w:lang w:eastAsia="el-GR"/>
        </w:rPr>
        <w:t>ISO 9001</w:t>
      </w:r>
      <w:r w:rsidRPr="00D704A0">
        <w:rPr>
          <w:rFonts w:ascii="Arial" w:hAnsi="Arial" w:cs="Arial"/>
          <w:sz w:val="24"/>
          <w:szCs w:val="24"/>
          <w:lang w:eastAsia="el-GR"/>
        </w:rPr>
        <w:t>.</w:t>
      </w:r>
    </w:p>
    <w:p w:rsidR="00BA24BE" w:rsidRDefault="00615CDB"/>
    <w:sectPr w:rsidR="00BA24BE" w:rsidSect="001F31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sz w:val="1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3FC6C97"/>
    <w:multiLevelType w:val="multilevel"/>
    <w:tmpl w:val="31DA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B081D"/>
    <w:multiLevelType w:val="multilevel"/>
    <w:tmpl w:val="002A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E3859"/>
    <w:multiLevelType w:val="multilevel"/>
    <w:tmpl w:val="FC26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9E5A4E"/>
    <w:multiLevelType w:val="multilevel"/>
    <w:tmpl w:val="37B8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DA2266"/>
    <w:multiLevelType w:val="multilevel"/>
    <w:tmpl w:val="CD7C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B92553"/>
    <w:multiLevelType w:val="multilevel"/>
    <w:tmpl w:val="49DA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D323ED"/>
    <w:multiLevelType w:val="multilevel"/>
    <w:tmpl w:val="0A1E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5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A0"/>
    <w:rsid w:val="001F3187"/>
    <w:rsid w:val="00282471"/>
    <w:rsid w:val="002B307B"/>
    <w:rsid w:val="003A26B5"/>
    <w:rsid w:val="00615CDB"/>
    <w:rsid w:val="007657EA"/>
    <w:rsid w:val="007F5266"/>
    <w:rsid w:val="008F601D"/>
    <w:rsid w:val="00A24C04"/>
    <w:rsid w:val="00B80F1B"/>
    <w:rsid w:val="00CA0791"/>
    <w:rsid w:val="00D7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508CB-6C3A-4B78-B281-46EA3733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7EA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link w:val="1Char"/>
    <w:qFormat/>
    <w:rsid w:val="007657EA"/>
    <w:pPr>
      <w:keepNext/>
      <w:widowControl/>
      <w:autoSpaceDE/>
      <w:outlineLvl w:val="0"/>
    </w:pPr>
    <w:rPr>
      <w:b/>
    </w:rPr>
  </w:style>
  <w:style w:type="paragraph" w:styleId="2">
    <w:name w:val="heading 2"/>
    <w:basedOn w:val="a"/>
    <w:next w:val="a"/>
    <w:link w:val="2Char"/>
    <w:qFormat/>
    <w:rsid w:val="007657EA"/>
    <w:pPr>
      <w:keepNext/>
      <w:widowControl/>
      <w:autoSpaceDE/>
      <w:outlineLvl w:val="1"/>
    </w:pPr>
    <w:rPr>
      <w:b/>
      <w:sz w:val="16"/>
    </w:rPr>
  </w:style>
  <w:style w:type="paragraph" w:styleId="3">
    <w:name w:val="heading 3"/>
    <w:basedOn w:val="a"/>
    <w:next w:val="a"/>
    <w:link w:val="3Char"/>
    <w:qFormat/>
    <w:rsid w:val="007657EA"/>
    <w:pPr>
      <w:keepNext/>
      <w:shd w:val="clear" w:color="auto" w:fill="FFFFFF"/>
      <w:ind w:right="67"/>
      <w:jc w:val="both"/>
      <w:outlineLvl w:val="2"/>
    </w:pPr>
    <w:rPr>
      <w:sz w:val="24"/>
    </w:rPr>
  </w:style>
  <w:style w:type="paragraph" w:styleId="4">
    <w:name w:val="heading 4"/>
    <w:basedOn w:val="a"/>
    <w:next w:val="a"/>
    <w:link w:val="4Char"/>
    <w:qFormat/>
    <w:rsid w:val="007657EA"/>
    <w:pPr>
      <w:keepNext/>
      <w:shd w:val="clear" w:color="auto" w:fill="FFFFFF"/>
      <w:outlineLvl w:val="3"/>
    </w:pPr>
    <w:rPr>
      <w:sz w:val="24"/>
    </w:rPr>
  </w:style>
  <w:style w:type="paragraph" w:styleId="5">
    <w:name w:val="heading 5"/>
    <w:basedOn w:val="a"/>
    <w:next w:val="a"/>
    <w:link w:val="5Char"/>
    <w:qFormat/>
    <w:rsid w:val="007657EA"/>
    <w:pPr>
      <w:keepNext/>
      <w:shd w:val="clear" w:color="auto" w:fill="FFFFFF"/>
      <w:spacing w:before="826"/>
      <w:ind w:right="-72"/>
      <w:outlineLvl w:val="4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657EA"/>
    <w:rPr>
      <w:b/>
      <w:lang w:eastAsia="ar-SA"/>
    </w:rPr>
  </w:style>
  <w:style w:type="character" w:customStyle="1" w:styleId="2Char">
    <w:name w:val="Επικεφαλίδα 2 Char"/>
    <w:basedOn w:val="a0"/>
    <w:link w:val="2"/>
    <w:rsid w:val="007657EA"/>
    <w:rPr>
      <w:b/>
      <w:sz w:val="16"/>
      <w:lang w:eastAsia="ar-SA"/>
    </w:rPr>
  </w:style>
  <w:style w:type="character" w:customStyle="1" w:styleId="3Char">
    <w:name w:val="Επικεφαλίδα 3 Char"/>
    <w:basedOn w:val="a0"/>
    <w:link w:val="3"/>
    <w:rsid w:val="007657EA"/>
    <w:rPr>
      <w:sz w:val="24"/>
      <w:shd w:val="clear" w:color="auto" w:fill="FFFFFF"/>
      <w:lang w:eastAsia="ar-SA"/>
    </w:rPr>
  </w:style>
  <w:style w:type="character" w:customStyle="1" w:styleId="4Char">
    <w:name w:val="Επικεφαλίδα 4 Char"/>
    <w:basedOn w:val="a0"/>
    <w:link w:val="4"/>
    <w:rsid w:val="007657EA"/>
    <w:rPr>
      <w:sz w:val="24"/>
      <w:shd w:val="clear" w:color="auto" w:fill="FFFFFF"/>
      <w:lang w:eastAsia="ar-SA"/>
    </w:rPr>
  </w:style>
  <w:style w:type="character" w:customStyle="1" w:styleId="5Char">
    <w:name w:val="Επικεφαλίδα 5 Char"/>
    <w:basedOn w:val="a0"/>
    <w:link w:val="5"/>
    <w:rsid w:val="007657EA"/>
    <w:rPr>
      <w:b/>
      <w:bCs/>
      <w:sz w:val="24"/>
      <w:shd w:val="clear" w:color="auto" w:fill="FFFFFF"/>
      <w:lang w:eastAsia="ar-SA"/>
    </w:rPr>
  </w:style>
  <w:style w:type="character" w:styleId="a3">
    <w:name w:val="Strong"/>
    <w:basedOn w:val="a0"/>
    <w:uiPriority w:val="22"/>
    <w:qFormat/>
    <w:rsid w:val="007657EA"/>
    <w:rPr>
      <w:b/>
      <w:bCs/>
    </w:rPr>
  </w:style>
  <w:style w:type="character" w:customStyle="1" w:styleId="inqyif">
    <w:name w:val="inqyif"/>
    <w:basedOn w:val="a0"/>
    <w:rsid w:val="00D704A0"/>
  </w:style>
  <w:style w:type="character" w:styleId="-">
    <w:name w:val="Hyperlink"/>
    <w:basedOn w:val="a0"/>
    <w:uiPriority w:val="99"/>
    <w:semiHidden/>
    <w:unhideWhenUsed/>
    <w:rsid w:val="00D704A0"/>
    <w:rPr>
      <w:color w:val="0000FF"/>
      <w:u w:val="single"/>
    </w:rPr>
  </w:style>
  <w:style w:type="character" w:customStyle="1" w:styleId="lxggae">
    <w:name w:val="lxggae"/>
    <w:basedOn w:val="a0"/>
    <w:rsid w:val="00D704A0"/>
  </w:style>
  <w:style w:type="character" w:customStyle="1" w:styleId="esfokc">
    <w:name w:val="esfokc"/>
    <w:basedOn w:val="a0"/>
    <w:rsid w:val="00D704A0"/>
  </w:style>
  <w:style w:type="character" w:customStyle="1" w:styleId="hxiqcc">
    <w:name w:val="hxiqcc"/>
    <w:basedOn w:val="a0"/>
    <w:rsid w:val="00D70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8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940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0106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0033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548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2133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9838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85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1254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1537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CDFE5"/>
                        <w:right w:val="none" w:sz="0" w:space="0" w:color="auto"/>
                      </w:divBdr>
                      <w:divsChild>
                        <w:div w:id="78993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73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266288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957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CDFE5"/>
                                        <w:right w:val="none" w:sz="0" w:space="0" w:color="auto"/>
                                      </w:divBdr>
                                      <w:divsChild>
                                        <w:div w:id="1240209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740162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79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72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77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4356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62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91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698632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5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CDFE5"/>
                                        <w:right w:val="none" w:sz="0" w:space="0" w:color="auto"/>
                                      </w:divBdr>
                                      <w:divsChild>
                                        <w:div w:id="193778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0082107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073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38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01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39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877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1105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65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549317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21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CDFE5"/>
                                        <w:right w:val="none" w:sz="0" w:space="0" w:color="auto"/>
                                      </w:divBdr>
                                      <w:divsChild>
                                        <w:div w:id="110094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0584062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3361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1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161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507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6617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ΜΑΡΙΑ ΚΥΠΡΙΩΤΑΚΗ</cp:lastModifiedBy>
  <cp:revision>3</cp:revision>
  <dcterms:created xsi:type="dcterms:W3CDTF">2026-09-24T07:49:00Z</dcterms:created>
  <dcterms:modified xsi:type="dcterms:W3CDTF">2026-09-24T07:49:00Z</dcterms:modified>
</cp:coreProperties>
</file>