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3E5" w:rsidRPr="00CF27F9" w:rsidRDefault="00DA63E5" w:rsidP="00304FA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bookmarkStart w:id="0" w:name="_GoBack"/>
      <w:bookmarkEnd w:id="0"/>
      <w:r w:rsidRPr="00CF27F9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ΤΕΧΝΙΚΕΣ ΠΡΟΔΙΑΓΡΑΦΕΣ ΣΤΑΤΩ ΟΡΩΝ</w:t>
      </w:r>
    </w:p>
    <w:p w:rsidR="00DA63E5" w:rsidRPr="00CF27F9" w:rsidRDefault="00DA63E5" w:rsidP="00304F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27F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1. Γενικά</w:t>
      </w:r>
      <w:r w:rsidRPr="004D61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DA63E5" w:rsidRPr="00CF27F9" w:rsidRDefault="00DA63E5" w:rsidP="00304F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στατώ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ορών</w:t>
      </w:r>
      <w:r w:rsidRPr="004D61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να είναι  στιβαρής κατασκευής</w:t>
      </w:r>
      <w:r w:rsidRPr="004D61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ταυτόχρονα </w:t>
      </w:r>
      <w:r w:rsidR="00304FAE">
        <w:rPr>
          <w:rFonts w:ascii="Times New Roman" w:eastAsia="Times New Roman" w:hAnsi="Times New Roman" w:cs="Times New Roman"/>
          <w:sz w:val="24"/>
          <w:szCs w:val="24"/>
          <w:lang w:eastAsia="el-GR"/>
        </w:rPr>
        <w:t>ελαφρύ</w:t>
      </w:r>
      <w:r w:rsidRPr="00CF27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κατάλληλο για καθημερινή νοσοκομειακή χρήση. </w:t>
      </w:r>
    </w:p>
    <w:p w:rsidR="00DA63E5" w:rsidRPr="00CF27F9" w:rsidRDefault="00DA63E5" w:rsidP="00304F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27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είναι εύκολο στον καθαρισμό και την απολύμανση και να διαθέτει λείες επιφάνειες χωρίς αιχμηρά σημεία. </w:t>
      </w:r>
    </w:p>
    <w:p w:rsidR="00DA63E5" w:rsidRPr="00CF27F9" w:rsidRDefault="00DA63E5" w:rsidP="00304F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27F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2. Υλικά κατασκευής</w:t>
      </w:r>
    </w:p>
    <w:p w:rsidR="00DA63E5" w:rsidRPr="00CF27F9" w:rsidRDefault="00DA63E5" w:rsidP="00304FA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27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κατακόρυφος στύλος να είναι κατασκευασμένος από ανοξείδωτο χάλυβα </w:t>
      </w:r>
    </w:p>
    <w:p w:rsidR="00DA63E5" w:rsidRPr="00CF27F9" w:rsidRDefault="00DA63E5" w:rsidP="00304FA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27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είναι τηλεσκοπικός, με δυνατότητα ασφαλούς ρύθμισης του ύψους. </w:t>
      </w:r>
    </w:p>
    <w:p w:rsidR="00DA63E5" w:rsidRPr="00CF27F9" w:rsidRDefault="00DA63E5" w:rsidP="00304FA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27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μεταλλικά μέρη να είναι ανθεκτικά στη διάβρωση και στα συνήθη νοσοκομειακά απολυμαντικά. </w:t>
      </w:r>
    </w:p>
    <w:p w:rsidR="00DA63E5" w:rsidRPr="00CF27F9" w:rsidRDefault="00DA63E5" w:rsidP="00304F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27F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3. Ρύθμιση ύψους</w:t>
      </w:r>
    </w:p>
    <w:p w:rsidR="00DA63E5" w:rsidRPr="00CF27F9" w:rsidRDefault="00DA63E5" w:rsidP="00304FA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27F9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διαθέτει ρυθ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μιζόμενο ύψος, ενδεικτικά από 15</w:t>
      </w:r>
      <w:r w:rsidRPr="00CF27F9">
        <w:rPr>
          <w:rFonts w:ascii="Times New Roman" w:eastAsia="Times New Roman" w:hAnsi="Times New Roman" w:cs="Times New Roman"/>
          <w:sz w:val="24"/>
          <w:szCs w:val="24"/>
          <w:lang w:eastAsia="el-GR"/>
        </w:rPr>
        <w:t>0</w:t>
      </w:r>
      <w:r w:rsidR="00304FA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έως 25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0 cm, </w:t>
      </w:r>
      <w:r w:rsidRPr="00CF27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μηχανισμό ασφαλούς κλειδώματος. </w:t>
      </w:r>
    </w:p>
    <w:p w:rsidR="00DA63E5" w:rsidRPr="00CF27F9" w:rsidRDefault="00DA63E5" w:rsidP="00304F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27F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4. Άγκιστρα</w:t>
      </w:r>
    </w:p>
    <w:p w:rsidR="00DA63E5" w:rsidRPr="00CF27F9" w:rsidRDefault="00DA63E5" w:rsidP="00304FA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27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διαθέτει τέσσερα (4) άγκιστρα από ανοξείδωτο χάλυβα, κατάλληλα για την ανάρτηση ασκών ή φιαλών ορών. </w:t>
      </w:r>
    </w:p>
    <w:p w:rsidR="00DA63E5" w:rsidRPr="00304FAE" w:rsidRDefault="00DA63E5" w:rsidP="00304FA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27F9">
        <w:rPr>
          <w:rFonts w:ascii="Times New Roman" w:eastAsia="Times New Roman" w:hAnsi="Times New Roman" w:cs="Times New Roman"/>
          <w:sz w:val="24"/>
          <w:szCs w:val="24"/>
          <w:lang w:eastAsia="el-GR"/>
        </w:rPr>
        <w:t>Τα άγκιστρα να έ</w:t>
      </w:r>
      <w:r w:rsidR="00304FA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χουν διαμόρφωση που να επιτρέπει </w:t>
      </w:r>
      <w:r w:rsidRPr="00CF27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την </w:t>
      </w:r>
      <w:r w:rsidRPr="00304FA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04FA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εύκολη αφαίρεση των αναρτημένων </w:t>
      </w:r>
      <w:proofErr w:type="spellStart"/>
      <w:r w:rsidR="00304FAE"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περιεκτών</w:t>
      </w:r>
      <w:proofErr w:type="spellEnd"/>
      <w:r w:rsidR="00304FA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ταυτόχρονα να αποτρέπει την ακούσια </w:t>
      </w:r>
      <w:r w:rsidRPr="00304FA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04FAE" w:rsidRPr="00304FAE">
        <w:rPr>
          <w:rFonts w:ascii="Times New Roman" w:eastAsia="Times New Roman" w:hAnsi="Times New Roman" w:cs="Times New Roman"/>
          <w:sz w:val="24"/>
          <w:szCs w:val="24"/>
          <w:lang w:eastAsia="el-GR"/>
        </w:rPr>
        <w:t>αποδέσ</w:t>
      </w:r>
      <w:r w:rsidR="00304FAE">
        <w:rPr>
          <w:rFonts w:ascii="Times New Roman" w:eastAsia="Times New Roman" w:hAnsi="Times New Roman" w:cs="Times New Roman"/>
          <w:sz w:val="24"/>
          <w:szCs w:val="24"/>
          <w:lang w:eastAsia="el-GR"/>
        </w:rPr>
        <w:t>μευση τους</w:t>
      </w:r>
    </w:p>
    <w:p w:rsidR="00DA63E5" w:rsidRPr="00CF27F9" w:rsidRDefault="00DA63E5" w:rsidP="00304F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27F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5. Βάση</w:t>
      </w:r>
    </w:p>
    <w:p w:rsidR="00DA63E5" w:rsidRPr="003B30A4" w:rsidRDefault="00DA63E5" w:rsidP="00304FA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27F9">
        <w:rPr>
          <w:rFonts w:ascii="Times New Roman" w:eastAsia="Times New Roman" w:hAnsi="Times New Roman" w:cs="Times New Roman"/>
          <w:sz w:val="24"/>
          <w:szCs w:val="24"/>
          <w:lang w:eastAsia="el-GR"/>
        </w:rPr>
        <w:t>Η βάση να είναι πεντάκτινη για αυξημένη σταθερότητα</w:t>
      </w:r>
      <w:r w:rsidR="00746F0A">
        <w:rPr>
          <w:rFonts w:ascii="Times New Roman" w:eastAsia="Times New Roman" w:hAnsi="Times New Roman" w:cs="Times New Roman"/>
          <w:sz w:val="24"/>
          <w:szCs w:val="24"/>
          <w:lang w:eastAsia="el-GR"/>
        </w:rPr>
        <w:t>, διαμέτρου περίπου 50-60</w:t>
      </w:r>
      <w:r w:rsidR="00746F0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cm</w:t>
      </w:r>
      <w:r w:rsidR="00746F0A" w:rsidRPr="00746F0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 w:rsidR="00746F0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3B30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είναι κατασκευασμένη από </w:t>
      </w:r>
      <w:proofErr w:type="spellStart"/>
      <w:r w:rsidRPr="003B30A4">
        <w:rPr>
          <w:rFonts w:ascii="Times New Roman" w:eastAsia="Times New Roman" w:hAnsi="Times New Roman" w:cs="Times New Roman"/>
          <w:sz w:val="24"/>
          <w:szCs w:val="24"/>
          <w:lang w:eastAsia="el-GR"/>
        </w:rPr>
        <w:t>χυτοπρεσσαριστό</w:t>
      </w:r>
      <w:proofErr w:type="spellEnd"/>
      <w:r w:rsidRPr="003B30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αλουμίνιο ή ανοξείδωτο χάλυβα υψηλής μηχανικής αντοχής, </w:t>
      </w:r>
      <w:r w:rsidRPr="003B30A4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ανθεκτική στη διάβρωση και στα συ</w:t>
      </w:r>
      <w:r w:rsidR="00304FA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νήθη νοσοκομειακά απολυμαντικά.</w:t>
      </w:r>
    </w:p>
    <w:p w:rsidR="00DA63E5" w:rsidRPr="00CF27F9" w:rsidRDefault="00DA63E5" w:rsidP="00304FA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27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εξασφαλίζει ασφαλή χρήση χωρίς κίνδυνο ανατροπής κατά την κανονική λειτουργία. </w:t>
      </w:r>
    </w:p>
    <w:p w:rsidR="00DA63E5" w:rsidRPr="00CF27F9" w:rsidRDefault="00DA63E5" w:rsidP="00304F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27F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6. Τροχοί</w:t>
      </w:r>
    </w:p>
    <w:p w:rsidR="00DA63E5" w:rsidRPr="00CF27F9" w:rsidRDefault="00DA63E5" w:rsidP="00304FA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27F9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διαθέτει πέντε (5) περιστρεφόμενους τροχούς, αντιστατικούς, αθόρυβης κύλισης, διαμέτρου τουλάχιστον 50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-75</w:t>
      </w:r>
      <w:r w:rsidRPr="00CF27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mm. </w:t>
      </w:r>
    </w:p>
    <w:p w:rsidR="00DA63E5" w:rsidRPr="00CF27F9" w:rsidRDefault="00DA63E5" w:rsidP="00304FA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27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εξασφαλίζουν εύκολη μετακίνηση και αντοχή στη συχνή χρήση. </w:t>
      </w:r>
    </w:p>
    <w:p w:rsidR="00DA63E5" w:rsidRPr="00CF27F9" w:rsidRDefault="00DA63E5" w:rsidP="00304F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27F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7. Φέρουσα ικανότητα</w:t>
      </w:r>
    </w:p>
    <w:p w:rsidR="00DA63E5" w:rsidRPr="00CF27F9" w:rsidRDefault="00DA63E5" w:rsidP="00304FA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27F9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μπορεί να φέρ</w:t>
      </w:r>
      <w:r w:rsidR="003B30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ει συνολικό φορτίο τουλάχιστον 10 </w:t>
      </w:r>
      <w:r w:rsidRPr="00CF27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CF27F9">
        <w:rPr>
          <w:rFonts w:ascii="Times New Roman" w:eastAsia="Times New Roman" w:hAnsi="Times New Roman" w:cs="Times New Roman"/>
          <w:sz w:val="24"/>
          <w:szCs w:val="24"/>
          <w:lang w:eastAsia="el-GR"/>
        </w:rPr>
        <w:t>kg</w:t>
      </w:r>
      <w:proofErr w:type="spellEnd"/>
      <w:r w:rsidRPr="00CF27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χωρίς παραμόρφωση ή απώλεια της σταθερότητάς του. </w:t>
      </w:r>
    </w:p>
    <w:p w:rsidR="00DA63E5" w:rsidRPr="00CF27F9" w:rsidRDefault="00DA63E5" w:rsidP="00304F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27F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>8. Επιθυμητά χαρακτηριστικά</w:t>
      </w:r>
    </w:p>
    <w:p w:rsidR="00DA63E5" w:rsidRPr="00A86EB2" w:rsidRDefault="00DA63E5" w:rsidP="00304FAE">
      <w:pPr>
        <w:pStyle w:val="a3"/>
        <w:numPr>
          <w:ilvl w:val="0"/>
          <w:numId w:val="11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EB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διαθέτει εργονομική χειρολαβή ώθησης για την ασφαλή μετακίνηση του </w:t>
      </w:r>
      <w:proofErr w:type="spellStart"/>
      <w:r w:rsidRPr="00A86EB2">
        <w:rPr>
          <w:rFonts w:ascii="Times New Roman" w:eastAsia="Times New Roman" w:hAnsi="Times New Roman" w:cs="Times New Roman"/>
          <w:sz w:val="24"/>
          <w:szCs w:val="24"/>
          <w:lang w:eastAsia="el-GR"/>
        </w:rPr>
        <w:t>στατώ</w:t>
      </w:r>
      <w:proofErr w:type="spellEnd"/>
      <w:r w:rsidRPr="00A86EB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χωρίς επαφή με τον τηλεσκοπικό στύλο, </w:t>
      </w:r>
      <w:r w:rsidRPr="00A86EB2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ή άλλο ισοδύναμο σύστημα που διευκολύνει την ασφαλή μετακίνηση του </w:t>
      </w:r>
      <w:proofErr w:type="spellStart"/>
      <w:r w:rsidRPr="00A86EB2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στατώ</w:t>
      </w:r>
      <w:proofErr w:type="spellEnd"/>
    </w:p>
    <w:p w:rsidR="00DA63E5" w:rsidRPr="00CF27F9" w:rsidRDefault="00DA63E5" w:rsidP="00304FA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27F9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διαθέτει σχεδιασμό που επιτρέπει την ένθετη αποθήκευση (</w:t>
      </w:r>
      <w:proofErr w:type="spellStart"/>
      <w:r w:rsidRPr="00CF27F9">
        <w:rPr>
          <w:rFonts w:ascii="Times New Roman" w:eastAsia="Times New Roman" w:hAnsi="Times New Roman" w:cs="Times New Roman"/>
          <w:sz w:val="24"/>
          <w:szCs w:val="24"/>
          <w:lang w:eastAsia="el-GR"/>
        </w:rPr>
        <w:t>nesting</w:t>
      </w:r>
      <w:proofErr w:type="spellEnd"/>
      <w:r w:rsidRPr="00CF27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), ώστε περισσότερα </w:t>
      </w:r>
      <w:proofErr w:type="spellStart"/>
      <w:r w:rsidRPr="00CF27F9">
        <w:rPr>
          <w:rFonts w:ascii="Times New Roman" w:eastAsia="Times New Roman" w:hAnsi="Times New Roman" w:cs="Times New Roman"/>
          <w:sz w:val="24"/>
          <w:szCs w:val="24"/>
          <w:lang w:eastAsia="el-GR"/>
        </w:rPr>
        <w:t>στατώ</w:t>
      </w:r>
      <w:proofErr w:type="spellEnd"/>
      <w:r w:rsidRPr="00CF27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μπορούν να τοποθετούνται το ένα μέσα στο άλλο για εξοικονόμηση χώρου όταν δεν χρησιμοποιούνται. </w:t>
      </w:r>
    </w:p>
    <w:p w:rsidR="00DA63E5" w:rsidRPr="00CF27F9" w:rsidRDefault="00DA63E5" w:rsidP="00304F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27F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9. Πιστοποιήσεις</w:t>
      </w:r>
    </w:p>
    <w:p w:rsidR="00DA63E5" w:rsidRPr="00CF27F9" w:rsidRDefault="00DA63E5" w:rsidP="00304FA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27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φέρει σήμανση CE σύμφωνα με την ισχύουσα ευρωπαϊκή νομοθεσία. </w:t>
      </w:r>
    </w:p>
    <w:p w:rsidR="00DA63E5" w:rsidRPr="00CF27F9" w:rsidRDefault="00DA63E5" w:rsidP="00304FA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27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κατασκευαστής να εφαρμόζει σύστημα διαχείρισης ποιότητας σύμφωνα με το πρότυπο ISO 13485 ή ισοδύναμο, εφόσον απαιτείται από τη νομοθεσία για το συγκεκριμένο προϊόν. </w:t>
      </w:r>
    </w:p>
    <w:p w:rsidR="00DA63E5" w:rsidRPr="00CF27F9" w:rsidRDefault="00DA63E5" w:rsidP="00304F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27F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10. Εγγύηση</w:t>
      </w:r>
    </w:p>
    <w:p w:rsidR="00DA63E5" w:rsidRPr="00CF27F9" w:rsidRDefault="00DA63E5" w:rsidP="00304FA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27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παρέχεται εγγύηση καλής λειτουργίας τουλάχιστον δύο (2) ετών. </w:t>
      </w:r>
    </w:p>
    <w:p w:rsidR="001359CB" w:rsidRDefault="00750F30" w:rsidP="00304FAE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sectPr w:rsidR="001359CB" w:rsidSect="001359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76C26"/>
    <w:multiLevelType w:val="multilevel"/>
    <w:tmpl w:val="623A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44C4F"/>
    <w:multiLevelType w:val="multilevel"/>
    <w:tmpl w:val="55BC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0902E6"/>
    <w:multiLevelType w:val="multilevel"/>
    <w:tmpl w:val="C224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B06CBD"/>
    <w:multiLevelType w:val="multilevel"/>
    <w:tmpl w:val="B4C6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6829EE"/>
    <w:multiLevelType w:val="multilevel"/>
    <w:tmpl w:val="7FF0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659E9"/>
    <w:multiLevelType w:val="multilevel"/>
    <w:tmpl w:val="3444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991A60"/>
    <w:multiLevelType w:val="multilevel"/>
    <w:tmpl w:val="F872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F23718"/>
    <w:multiLevelType w:val="hybridMultilevel"/>
    <w:tmpl w:val="B484BF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C72A10"/>
    <w:multiLevelType w:val="multilevel"/>
    <w:tmpl w:val="B118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C92743"/>
    <w:multiLevelType w:val="multilevel"/>
    <w:tmpl w:val="DB76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B1713F"/>
    <w:multiLevelType w:val="multilevel"/>
    <w:tmpl w:val="A4B0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E5"/>
    <w:rsid w:val="001359CB"/>
    <w:rsid w:val="001377AD"/>
    <w:rsid w:val="00304FAE"/>
    <w:rsid w:val="003B30A4"/>
    <w:rsid w:val="00746F0A"/>
    <w:rsid w:val="00750F30"/>
    <w:rsid w:val="00DA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62EDE-6322-4F39-AECF-9C4E4706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tomearxes</dc:creator>
  <cp:lastModifiedBy>ΧΡΥΣΑΝΘΗ ΣΤΑΜΑΤΕΛΑΤΟΥ</cp:lastModifiedBy>
  <cp:revision>2</cp:revision>
  <dcterms:created xsi:type="dcterms:W3CDTF">2026-07-15T09:08:00Z</dcterms:created>
  <dcterms:modified xsi:type="dcterms:W3CDTF">2026-07-15T09:08:00Z</dcterms:modified>
</cp:coreProperties>
</file>