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62" w:rsidRDefault="00415962" w:rsidP="00415962">
      <w:bookmarkStart w:id="0" w:name="_GoBack"/>
      <w:bookmarkEnd w:id="0"/>
      <w:r>
        <w:t>Εξεταστικό κρεβάτι ΩΡΛ Ιατρείου</w:t>
      </w:r>
    </w:p>
    <w:p w:rsidR="00415962" w:rsidRDefault="00415962" w:rsidP="00415962">
      <w:pPr>
        <w:pStyle w:val="a3"/>
        <w:numPr>
          <w:ilvl w:val="0"/>
          <w:numId w:val="1"/>
        </w:numPr>
      </w:pPr>
      <w:r>
        <w:t>Ονομασία: Εξεταστικό κρεβάτι εξεταστικό ΩΡΛ Ιατρείου</w:t>
      </w:r>
    </w:p>
    <w:p w:rsidR="00415962" w:rsidRPr="003F1325" w:rsidRDefault="00415962" w:rsidP="00415962">
      <w:pPr>
        <w:pStyle w:val="a3"/>
        <w:numPr>
          <w:ilvl w:val="0"/>
          <w:numId w:val="1"/>
        </w:numPr>
      </w:pPr>
      <w:r w:rsidRPr="00094183">
        <w:t xml:space="preserve">Γενικά χαρακτηριστικά: </w:t>
      </w:r>
      <w:r w:rsidRPr="003F1325">
        <w:t xml:space="preserve">Το </w:t>
      </w:r>
      <w:r>
        <w:t xml:space="preserve">Εξεταστικό κρεβάτι ΩΡΛ Ιατρείου </w:t>
      </w:r>
      <w:r w:rsidRPr="003F1325">
        <w:t xml:space="preserve">πρέπει να διαθέτει τα ακόλουθα χαρακτηριστικά: </w:t>
      </w:r>
    </w:p>
    <w:p w:rsidR="00415962" w:rsidRDefault="00415962" w:rsidP="00415962">
      <w:pPr>
        <w:pStyle w:val="a3"/>
        <w:numPr>
          <w:ilvl w:val="0"/>
          <w:numId w:val="2"/>
        </w:numPr>
      </w:pPr>
      <w:r w:rsidRPr="003F1325">
        <w:t xml:space="preserve">Να έχει επένδυση από υλικό που δεν λεκιάζει (χρήση διαλυμάτων όπως </w:t>
      </w:r>
      <w:proofErr w:type="spellStart"/>
      <w:r w:rsidRPr="003F1325">
        <w:t>Betadine</w:t>
      </w:r>
      <w:proofErr w:type="spellEnd"/>
      <w:r w:rsidRPr="003F1325">
        <w:t xml:space="preserve"> και αντιμετώπιση περιστατικών με αιμορραγία). </w:t>
      </w:r>
    </w:p>
    <w:p w:rsidR="006D506A" w:rsidRPr="003F1325" w:rsidRDefault="006D506A" w:rsidP="00415962">
      <w:pPr>
        <w:pStyle w:val="a3"/>
        <w:numPr>
          <w:ilvl w:val="0"/>
          <w:numId w:val="2"/>
        </w:numPr>
      </w:pPr>
      <w:r>
        <w:t>Να έχει χρώμα μαύρο.</w:t>
      </w:r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 w:rsidRPr="003F1325">
        <w:t xml:space="preserve">Να έχει επίπεδο προσκέφαλο με δυνατότητα </w:t>
      </w:r>
      <w:proofErr w:type="spellStart"/>
      <w:r w:rsidRPr="003F1325">
        <w:t>ανάκλισης</w:t>
      </w:r>
      <w:proofErr w:type="spellEnd"/>
      <w:r w:rsidRPr="003F1325">
        <w:t xml:space="preserve"> έως και 45</w:t>
      </w:r>
      <w:r w:rsidRPr="003F1325">
        <w:rPr>
          <w:vertAlign w:val="superscript"/>
        </w:rPr>
        <w:t>ο</w:t>
      </w:r>
      <w:r>
        <w:t>.</w:t>
      </w:r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>
        <w:t>Να μην διαθέτει κάγκελα.</w:t>
      </w:r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>
        <w:t xml:space="preserve">Μέγιστο βάρος ασθενή: 200 </w:t>
      </w:r>
      <w:proofErr w:type="spellStart"/>
      <w:r>
        <w:t>kg</w:t>
      </w:r>
      <w:proofErr w:type="spellEnd"/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>
        <w:t>Διαστάσεις (</w:t>
      </w:r>
      <w:proofErr w:type="spellStart"/>
      <w:r>
        <w:t>ΜxΠxΥ</w:t>
      </w:r>
      <w:proofErr w:type="spellEnd"/>
      <w:r>
        <w:t>): 190 x 60×7 0 cm</w:t>
      </w:r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>
        <w:t>Διάσταση Προσκέφαλου (</w:t>
      </w:r>
      <w:proofErr w:type="spellStart"/>
      <w:r>
        <w:t>ΜxΥ</w:t>
      </w:r>
      <w:proofErr w:type="spellEnd"/>
      <w:r>
        <w:t>): 66 x 60 cm</w:t>
      </w:r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>
        <w:t>Μοίρες κλίσης προσκέφαλου: τουλάχιστον 40</w:t>
      </w:r>
    </w:p>
    <w:p w:rsidR="00415962" w:rsidRDefault="00415962" w:rsidP="00415962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</w:pPr>
      <w:r>
        <w:t xml:space="preserve">Βάρος κρεβατιού: έως 32.5 </w:t>
      </w:r>
      <w:proofErr w:type="spellStart"/>
      <w:r>
        <w:t>kg</w:t>
      </w:r>
      <w:proofErr w:type="spellEnd"/>
    </w:p>
    <w:p w:rsidR="00415962" w:rsidRPr="003F1325" w:rsidRDefault="00415962" w:rsidP="00415962">
      <w:pPr>
        <w:tabs>
          <w:tab w:val="left" w:pos="720"/>
        </w:tabs>
        <w:spacing w:line="360" w:lineRule="auto"/>
        <w:ind w:left="76"/>
      </w:pPr>
    </w:p>
    <w:p w:rsidR="00454446" w:rsidRDefault="00454446"/>
    <w:sectPr w:rsidR="00454446" w:rsidSect="004544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22FA6"/>
    <w:multiLevelType w:val="hybridMultilevel"/>
    <w:tmpl w:val="7D6E433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00EF2"/>
    <w:multiLevelType w:val="hybridMultilevel"/>
    <w:tmpl w:val="0B0C24F4"/>
    <w:lvl w:ilvl="0" w:tplc="147EA20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62"/>
    <w:rsid w:val="002C7E7A"/>
    <w:rsid w:val="003E065A"/>
    <w:rsid w:val="00415962"/>
    <w:rsid w:val="00454446"/>
    <w:rsid w:val="00477F39"/>
    <w:rsid w:val="006D506A"/>
    <w:rsid w:val="00AB1237"/>
    <w:rsid w:val="00B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457A-C4B6-49C9-97A7-F762A63F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962"/>
    <w:pPr>
      <w:spacing w:after="0" w:line="240" w:lineRule="auto"/>
      <w:ind w:lef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962"/>
    <w:pPr>
      <w:ind w:left="720"/>
      <w:contextualSpacing/>
    </w:pPr>
  </w:style>
  <w:style w:type="paragraph" w:styleId="a4">
    <w:name w:val="header"/>
    <w:basedOn w:val="a"/>
    <w:link w:val="Char"/>
    <w:rsid w:val="00415962"/>
    <w:pPr>
      <w:tabs>
        <w:tab w:val="center" w:pos="4153"/>
        <w:tab w:val="right" w:pos="8306"/>
      </w:tabs>
      <w:ind w:lef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4"/>
    <w:rsid w:val="004159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cp:lastPrinted>2026-04-03T16:20:00Z</cp:lastPrinted>
  <dcterms:created xsi:type="dcterms:W3CDTF">2026-04-29T09:57:00Z</dcterms:created>
  <dcterms:modified xsi:type="dcterms:W3CDTF">2026-04-29T09:57:00Z</dcterms:modified>
</cp:coreProperties>
</file>