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244B65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ΥΠΟΔΙΕΥΘΥΝΣΗ ΤΕΧΝΙΚΟΥ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</w:t>
      </w:r>
    </w:p>
    <w:p w:rsidR="000E4297" w:rsidRPr="008801E2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Άγιος Νικόλαος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="00C5549B" w:rsidRPr="008801E2">
        <w:rPr>
          <w:rFonts w:ascii="Calibri" w:hAnsi="Calibri"/>
          <w:sz w:val="22"/>
          <w:szCs w:val="22"/>
          <w:lang w:val="el-GR"/>
        </w:rPr>
        <w:t>10</w:t>
      </w:r>
      <w:r w:rsidR="00370A15">
        <w:rPr>
          <w:rFonts w:ascii="Calibri" w:hAnsi="Calibri"/>
          <w:sz w:val="22"/>
          <w:szCs w:val="22"/>
          <w:lang w:val="el-GR"/>
        </w:rPr>
        <w:t>/</w:t>
      </w:r>
      <w:r w:rsidR="00046A63">
        <w:rPr>
          <w:rFonts w:ascii="Calibri" w:hAnsi="Calibri"/>
          <w:sz w:val="22"/>
          <w:szCs w:val="22"/>
          <w:lang w:val="el-GR"/>
        </w:rPr>
        <w:t>0</w:t>
      </w:r>
      <w:r w:rsidR="00C5549B" w:rsidRPr="008801E2">
        <w:rPr>
          <w:rFonts w:ascii="Calibri" w:hAnsi="Calibri"/>
          <w:sz w:val="22"/>
          <w:szCs w:val="22"/>
          <w:lang w:val="el-GR"/>
        </w:rPr>
        <w:t>3</w:t>
      </w:r>
      <w:r w:rsidR="00370A15">
        <w:rPr>
          <w:rFonts w:ascii="Calibri" w:hAnsi="Calibri"/>
          <w:sz w:val="22"/>
          <w:szCs w:val="22"/>
          <w:lang w:val="el-GR"/>
        </w:rPr>
        <w:t>/202</w:t>
      </w:r>
      <w:r w:rsidR="00C5549B" w:rsidRPr="008801E2">
        <w:rPr>
          <w:rFonts w:ascii="Calibri" w:hAnsi="Calibri"/>
          <w:sz w:val="22"/>
          <w:szCs w:val="22"/>
          <w:lang w:val="el-GR"/>
        </w:rPr>
        <w:t>6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</w:t>
      </w:r>
      <w:r w:rsidRPr="00E77EFD">
        <w:rPr>
          <w:rFonts w:ascii="Calibri" w:hAnsi="Calibri"/>
          <w:sz w:val="22"/>
          <w:szCs w:val="22"/>
          <w:lang w:val="el-GR"/>
        </w:rPr>
        <w:t>Αριθμ.</w:t>
      </w:r>
      <w:r w:rsidR="003C648D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Πρωτ:  </w:t>
      </w:r>
      <w:r w:rsidR="00CF3C94">
        <w:rPr>
          <w:rFonts w:ascii="Calibri" w:hAnsi="Calibri"/>
          <w:sz w:val="22"/>
          <w:szCs w:val="22"/>
          <w:lang w:val="el-GR"/>
        </w:rPr>
        <w:t xml:space="preserve"> 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B37998" w:rsidRDefault="00B37998" w:rsidP="007A3CAB">
      <w:pPr>
        <w:framePr w:w="5047" w:h="1960" w:hSpace="180" w:wrap="auto" w:vAnchor="text" w:hAnchor="page" w:x="991" w:y="12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  ------------------------</w:t>
      </w:r>
    </w:p>
    <w:p w:rsidR="003C648D" w:rsidRPr="00E77EFD" w:rsidRDefault="003C648D" w:rsidP="007A3CAB">
      <w:pPr>
        <w:framePr w:w="5047" w:h="1960" w:hSpace="180" w:wrap="auto" w:vAnchor="text" w:hAnchor="page" w:x="991" w:y="124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Ταχ.Δ/νση: Κωνστ. Παλαιολόγου &amp;</w:t>
      </w:r>
      <w:r w:rsidR="00B37998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Κνωσού</w:t>
      </w:r>
    </w:p>
    <w:p w:rsidR="003C648D" w:rsidRPr="00E77EFD" w:rsidRDefault="003C648D" w:rsidP="007A3CAB">
      <w:pPr>
        <w:framePr w:w="5047" w:h="1960" w:hSpace="180" w:wrap="auto" w:vAnchor="text" w:hAnchor="page" w:x="991" w:y="124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3C648D" w:rsidRPr="00E77EFD" w:rsidRDefault="003C648D" w:rsidP="007A3CAB">
      <w:pPr>
        <w:framePr w:w="5047" w:h="1960" w:hSpace="180" w:wrap="auto" w:vAnchor="text" w:hAnchor="page" w:x="991" w:y="124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Πληροφορίες: </w:t>
      </w:r>
      <w:r w:rsidR="00840802">
        <w:rPr>
          <w:rFonts w:ascii="Calibri" w:hAnsi="Calibri"/>
          <w:sz w:val="22"/>
          <w:szCs w:val="22"/>
          <w:lang w:val="el-GR"/>
        </w:rPr>
        <w:t>Κουτσάκης Αθανάσιος</w:t>
      </w:r>
    </w:p>
    <w:p w:rsidR="003C648D" w:rsidRPr="008801E2" w:rsidRDefault="003C648D" w:rsidP="007A3CAB">
      <w:pPr>
        <w:framePr w:w="5047" w:h="1960" w:hSpace="180" w:wrap="auto" w:vAnchor="text" w:hAnchor="page" w:x="991" w:y="124"/>
        <w:rPr>
          <w:rFonts w:ascii="Calibri" w:hAnsi="Calibri"/>
          <w:sz w:val="22"/>
          <w:szCs w:val="22"/>
        </w:rPr>
      </w:pPr>
      <w:r w:rsidRPr="00E77EFD">
        <w:rPr>
          <w:rFonts w:ascii="Calibri" w:hAnsi="Calibri"/>
          <w:sz w:val="22"/>
          <w:szCs w:val="22"/>
        </w:rPr>
        <w:sym w:font="Wingdings 2" w:char="F027"/>
      </w:r>
      <w:r w:rsidRPr="008801E2">
        <w:rPr>
          <w:rFonts w:ascii="Calibri" w:hAnsi="Calibri"/>
          <w:sz w:val="22"/>
          <w:szCs w:val="22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Τηλέφωνο</w:t>
      </w:r>
      <w:r w:rsidRPr="008801E2">
        <w:rPr>
          <w:rFonts w:ascii="Calibri" w:hAnsi="Calibri"/>
          <w:sz w:val="22"/>
          <w:szCs w:val="22"/>
        </w:rPr>
        <w:t>: 28413 43</w:t>
      </w:r>
      <w:r w:rsidR="00840802" w:rsidRPr="008801E2">
        <w:rPr>
          <w:rFonts w:ascii="Calibri" w:hAnsi="Calibri"/>
          <w:sz w:val="22"/>
          <w:szCs w:val="22"/>
        </w:rPr>
        <w:t>614</w:t>
      </w:r>
    </w:p>
    <w:p w:rsidR="003C648D" w:rsidRPr="00370A15" w:rsidRDefault="00EF4A42" w:rsidP="007A3CAB">
      <w:pPr>
        <w:framePr w:w="5047" w:h="1960" w:hSpace="180" w:wrap="auto" w:vAnchor="text" w:hAnchor="page" w:x="991" w:y="124"/>
        <w:rPr>
          <w:rFonts w:ascii="Calibri" w:hAnsi="Calibri"/>
          <w:sz w:val="22"/>
          <w:szCs w:val="22"/>
        </w:rPr>
      </w:pPr>
      <w:r w:rsidRPr="008801E2">
        <w:rPr>
          <w:rFonts w:ascii="Calibri" w:hAnsi="Calibri"/>
          <w:sz w:val="22"/>
          <w:szCs w:val="22"/>
        </w:rPr>
        <w:t xml:space="preserve"> </w:t>
      </w:r>
      <w:r w:rsidR="003C648D" w:rsidRPr="00E77EFD">
        <w:rPr>
          <w:rFonts w:ascii="Calibri" w:hAnsi="Calibri"/>
          <w:sz w:val="22"/>
          <w:szCs w:val="22"/>
        </w:rPr>
        <w:sym w:font="Wingdings" w:char="F02A"/>
      </w:r>
      <w:r w:rsidR="003C648D" w:rsidRPr="00370A15">
        <w:rPr>
          <w:rFonts w:ascii="Calibri" w:hAnsi="Calibri"/>
          <w:sz w:val="22"/>
          <w:szCs w:val="22"/>
        </w:rPr>
        <w:t xml:space="preserve">  </w:t>
      </w:r>
      <w:r w:rsidR="003C648D" w:rsidRPr="00E77EFD">
        <w:rPr>
          <w:rFonts w:ascii="Calibri" w:hAnsi="Calibri" w:cs="Arial"/>
          <w:sz w:val="22"/>
          <w:szCs w:val="22"/>
          <w:lang w:val="fr-FR"/>
        </w:rPr>
        <w:t>E</w:t>
      </w:r>
      <w:r w:rsidR="003C648D" w:rsidRPr="00370A15">
        <w:rPr>
          <w:rFonts w:ascii="Calibri" w:hAnsi="Calibri" w:cs="Arial"/>
          <w:sz w:val="22"/>
          <w:szCs w:val="22"/>
        </w:rPr>
        <w:t>–</w:t>
      </w:r>
      <w:r w:rsidR="003C648D" w:rsidRPr="00E77EFD">
        <w:rPr>
          <w:rFonts w:ascii="Calibri" w:hAnsi="Calibri" w:cs="Arial"/>
          <w:sz w:val="22"/>
          <w:szCs w:val="22"/>
          <w:lang w:val="fr-FR"/>
        </w:rPr>
        <w:t>mail</w:t>
      </w:r>
      <w:r w:rsidR="003C648D" w:rsidRPr="00370A15">
        <w:rPr>
          <w:rFonts w:ascii="Calibri" w:hAnsi="Calibri" w:cs="Arial"/>
          <w:sz w:val="22"/>
          <w:szCs w:val="22"/>
        </w:rPr>
        <w:t xml:space="preserve">: </w:t>
      </w:r>
      <w:hyperlink r:id="rId9" w:history="1">
        <w:r w:rsidR="00840802" w:rsidRPr="00361E15">
          <w:rPr>
            <w:rStyle w:val="-"/>
            <w:rFonts w:ascii="Calibri" w:hAnsi="Calibri" w:cs="Arial"/>
            <w:sz w:val="22"/>
            <w:szCs w:val="22"/>
          </w:rPr>
          <w:t>akoutsakis</w:t>
        </w:r>
        <w:r w:rsidR="00840802" w:rsidRPr="00370A15">
          <w:rPr>
            <w:rStyle w:val="-"/>
            <w:rFonts w:ascii="Calibri" w:hAnsi="Calibri" w:cs="Arial"/>
            <w:sz w:val="22"/>
            <w:szCs w:val="22"/>
          </w:rPr>
          <w:t>@</w:t>
        </w:r>
        <w:r w:rsidR="00840802" w:rsidRPr="00361E15">
          <w:rPr>
            <w:rStyle w:val="-"/>
            <w:rFonts w:ascii="Calibri" w:hAnsi="Calibri" w:cs="Arial"/>
            <w:sz w:val="22"/>
            <w:szCs w:val="22"/>
          </w:rPr>
          <w:t>agnhosp</w:t>
        </w:r>
        <w:r w:rsidR="00840802" w:rsidRPr="00370A15">
          <w:rPr>
            <w:rStyle w:val="-"/>
            <w:rFonts w:ascii="Calibri" w:hAnsi="Calibri" w:cs="Arial"/>
            <w:sz w:val="22"/>
            <w:szCs w:val="22"/>
          </w:rPr>
          <w:t>.</w:t>
        </w:r>
        <w:r w:rsidR="00840802" w:rsidRPr="00361E15">
          <w:rPr>
            <w:rStyle w:val="-"/>
            <w:rFonts w:ascii="Calibri" w:hAnsi="Calibri" w:cs="Arial"/>
            <w:sz w:val="22"/>
            <w:szCs w:val="22"/>
          </w:rPr>
          <w:t>gr</w:t>
        </w:r>
      </w:hyperlink>
      <w:r w:rsidR="007C1C44" w:rsidRPr="00370A15">
        <w:rPr>
          <w:rFonts w:ascii="Calibri" w:hAnsi="Calibri" w:cs="Arial"/>
          <w:sz w:val="22"/>
          <w:szCs w:val="22"/>
        </w:rPr>
        <w:t xml:space="preserve"> </w:t>
      </w:r>
      <w:r w:rsidR="003C648D" w:rsidRPr="00370A15">
        <w:rPr>
          <w:rFonts w:ascii="Calibri" w:hAnsi="Calibri" w:cs="Arial"/>
          <w:sz w:val="22"/>
          <w:szCs w:val="22"/>
        </w:rPr>
        <w:tab/>
      </w:r>
    </w:p>
    <w:p w:rsidR="000E4297" w:rsidRPr="00370A15" w:rsidRDefault="000E4297">
      <w:pPr>
        <w:rPr>
          <w:rFonts w:ascii="Calibri" w:hAnsi="Calibri"/>
          <w:sz w:val="22"/>
          <w:szCs w:val="22"/>
        </w:rPr>
      </w:pPr>
    </w:p>
    <w:p w:rsidR="003C648D" w:rsidRPr="00370A15" w:rsidRDefault="002C74E1" w:rsidP="003C648D">
      <w:pPr>
        <w:rPr>
          <w:rFonts w:ascii="Calibri" w:hAnsi="Calibri"/>
          <w:b/>
          <w:sz w:val="22"/>
          <w:szCs w:val="22"/>
        </w:rPr>
      </w:pPr>
      <w:r w:rsidRPr="00370A15">
        <w:rPr>
          <w:rFonts w:ascii="Calibri" w:hAnsi="Calibri"/>
          <w:b/>
          <w:sz w:val="22"/>
          <w:szCs w:val="22"/>
        </w:rPr>
        <w:t xml:space="preserve">          </w:t>
      </w:r>
    </w:p>
    <w:p w:rsidR="003C648D" w:rsidRPr="00370A15" w:rsidRDefault="003C648D" w:rsidP="003C648D">
      <w:pPr>
        <w:rPr>
          <w:rFonts w:ascii="Calibri" w:hAnsi="Calibri"/>
          <w:b/>
          <w:sz w:val="22"/>
          <w:szCs w:val="22"/>
        </w:rPr>
      </w:pPr>
    </w:p>
    <w:p w:rsidR="00B37998" w:rsidRPr="00370A15" w:rsidRDefault="00EF2D5A" w:rsidP="003C64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140335</wp:posOffset>
                </wp:positionV>
                <wp:extent cx="2724150" cy="926465"/>
                <wp:effectExtent l="0" t="0" r="381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EDD" w:rsidRDefault="00C5549B" w:rsidP="00E303F6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5549B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ΠΡΟΣ: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3FC1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Γραφείο προμηθειών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85pt;margin-top:11.05pt;width:214.5pt;height:7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Eg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2geqtMbV4HTvQE3P8A2sBwzdeZO088OKX3TErXlV9bqvuWEQXRZOJmcHR1xXADZ&#10;9O80g2vIzusINDS2C6WDYiBAB5YeT8yEUChs5vO8yKZgomAr81kxm8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qgNhlNwAAAAIAQAADwAAAGRycy9kb3ducmV2LnhtbEyPwU6DQBCG7ya+w2ZMvBi7FCu0lKVR&#10;E43X1j7AAFMgsrOE3Rb69o4nPc78X/75Jt/NtlcXGn3n2MByEYEirlzdcWPg+PX+uAblA3KNvWMy&#10;cCUPu+L2JsesdhPv6XIIjZIS9hkaaEMYMq191ZJFv3ADsWQnN1oMMo6NrkecpNz2Oo6iRFvsWC60&#10;ONBbS9X34WwNnD6nh+fNVH6EY7pfJa/YpaW7GnN/N79sQQWawx8Mv/qiDoU4le7MtVe9gTQV0EAc&#10;L0FJvHpKZFEKl6wj0EWu/z9Q/AAAAP//AwBQSwECLQAUAAYACAAAACEAtoM4kv4AAADhAQAAEwAA&#10;AAAAAAAAAAAAAAAAAAAAW0NvbnRlbnRfVHlwZXNdLnhtbFBLAQItABQABgAIAAAAIQA4/SH/1gAA&#10;AJQBAAALAAAAAAAAAAAAAAAAAC8BAABfcmVscy8ucmVsc1BLAQItABQABgAIAAAAIQBrqEEggQIA&#10;AA8FAAAOAAAAAAAAAAAAAAAAAC4CAABkcnMvZTJvRG9jLnhtbFBLAQItABQABgAIAAAAIQCqA2GU&#10;3AAAAAgBAAAPAAAAAAAAAAAAAAAAANsEAABkcnMvZG93bnJldi54bWxQSwUGAAAAAAQABADzAAAA&#10;5AUAAAAA&#10;" stroked="f">
                <v:textbox>
                  <w:txbxContent>
                    <w:p w:rsidR="00FC1EDD" w:rsidRDefault="00C5549B" w:rsidP="00E303F6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C5549B">
                        <w:rPr>
                          <w:b/>
                          <w:sz w:val="24"/>
                          <w:szCs w:val="24"/>
                          <w:lang w:val="el-GR"/>
                        </w:rPr>
                        <w:t>ΠΡΟΣ: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3FC1">
                        <w:rPr>
                          <w:b/>
                          <w:sz w:val="24"/>
                          <w:szCs w:val="24"/>
                          <w:lang w:val="el-GR"/>
                        </w:rPr>
                        <w:t>Γραφείο προμηθειών</w:t>
                      </w:r>
                    </w:p>
                  </w:txbxContent>
                </v:textbox>
              </v:shape>
            </w:pict>
          </mc:Fallback>
        </mc:AlternateContent>
      </w:r>
    </w:p>
    <w:p w:rsidR="00B37998" w:rsidRPr="00370A15" w:rsidRDefault="00B37998" w:rsidP="003C648D">
      <w:pPr>
        <w:rPr>
          <w:b/>
          <w:sz w:val="24"/>
          <w:szCs w:val="24"/>
        </w:rPr>
      </w:pPr>
    </w:p>
    <w:p w:rsidR="006602A1" w:rsidRPr="00370A15" w:rsidRDefault="006602A1" w:rsidP="003C648D">
      <w:pPr>
        <w:ind w:right="-510"/>
        <w:jc w:val="both"/>
        <w:rPr>
          <w:rFonts w:ascii="Calibri" w:hAnsi="Calibri"/>
          <w:sz w:val="24"/>
          <w:szCs w:val="24"/>
        </w:rPr>
      </w:pPr>
    </w:p>
    <w:p w:rsidR="00E303F6" w:rsidRPr="00370A15" w:rsidRDefault="00E303F6" w:rsidP="003C648D">
      <w:pPr>
        <w:ind w:right="-510"/>
        <w:jc w:val="both"/>
        <w:rPr>
          <w:rFonts w:ascii="Calibri" w:hAnsi="Calibri"/>
          <w:sz w:val="24"/>
          <w:szCs w:val="24"/>
        </w:rPr>
      </w:pPr>
    </w:p>
    <w:p w:rsidR="00E303F6" w:rsidRPr="00370A15" w:rsidRDefault="00E303F6" w:rsidP="003C648D">
      <w:pPr>
        <w:ind w:right="-510"/>
        <w:jc w:val="both"/>
        <w:rPr>
          <w:rFonts w:ascii="Calibri" w:hAnsi="Calibri"/>
          <w:sz w:val="24"/>
          <w:szCs w:val="24"/>
        </w:rPr>
      </w:pPr>
    </w:p>
    <w:p w:rsidR="00E303F6" w:rsidRPr="00370A15" w:rsidRDefault="002F1A1C" w:rsidP="003C648D">
      <w:pPr>
        <w:ind w:right="-510"/>
        <w:jc w:val="both"/>
        <w:rPr>
          <w:rFonts w:ascii="Calibri" w:hAnsi="Calibri"/>
          <w:sz w:val="24"/>
          <w:szCs w:val="24"/>
        </w:rPr>
      </w:pPr>
      <w:r w:rsidRPr="00370A15">
        <w:rPr>
          <w:rFonts w:ascii="Calibri" w:hAnsi="Calibri"/>
          <w:sz w:val="24"/>
          <w:szCs w:val="24"/>
        </w:rPr>
        <w:t xml:space="preserve"> </w:t>
      </w:r>
    </w:p>
    <w:p w:rsidR="006D4339" w:rsidRDefault="006D4339" w:rsidP="006D4339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  <w:r w:rsidRPr="00DE3FC1">
        <w:rPr>
          <w:rFonts w:ascii="Calibri" w:hAnsi="Calibri"/>
          <w:b/>
          <w:sz w:val="24"/>
          <w:szCs w:val="24"/>
          <w:lang w:val="el-GR"/>
        </w:rPr>
        <w:t>Θέμα:  Περιγραφή</w:t>
      </w:r>
      <w:r>
        <w:rPr>
          <w:rFonts w:ascii="Calibri" w:hAnsi="Calibri"/>
          <w:b/>
          <w:sz w:val="24"/>
          <w:szCs w:val="24"/>
          <w:lang w:val="el-GR"/>
        </w:rPr>
        <w:t xml:space="preserve"> ηλεκτρολογικών </w:t>
      </w:r>
      <w:r w:rsidRPr="00DE3FC1">
        <w:rPr>
          <w:rFonts w:ascii="Calibri" w:hAnsi="Calibri"/>
          <w:b/>
          <w:sz w:val="24"/>
          <w:szCs w:val="24"/>
          <w:lang w:val="el-GR"/>
        </w:rPr>
        <w:t xml:space="preserve">υλικών </w:t>
      </w:r>
    </w:p>
    <w:p w:rsidR="006D4339" w:rsidRDefault="006D4339" w:rsidP="006D4339">
      <w:pPr>
        <w:ind w:right="-510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DE3FC1" w:rsidRDefault="00DE3FC1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tbl>
      <w:tblPr>
        <w:tblW w:w="10861" w:type="dxa"/>
        <w:tblInd w:w="-34" w:type="dxa"/>
        <w:tblLook w:val="04A0" w:firstRow="1" w:lastRow="0" w:firstColumn="1" w:lastColumn="0" w:noHBand="0" w:noVBand="1"/>
      </w:tblPr>
      <w:tblGrid>
        <w:gridCol w:w="471"/>
        <w:gridCol w:w="2081"/>
        <w:gridCol w:w="6946"/>
        <w:gridCol w:w="1363"/>
      </w:tblGrid>
      <w:tr w:rsidR="00BC6492" w:rsidRPr="00285BD7" w:rsidTr="007A3CAB">
        <w:trPr>
          <w:trHeight w:val="3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AA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ΕΙΔΟΣ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ΠΕΡΙΓΡΑΦΗ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ΤΕΜ/ΜΕΤΡ</w:t>
            </w:r>
          </w:p>
        </w:tc>
      </w:tr>
      <w:tr w:rsidR="00BC6492" w:rsidRPr="00046A63" w:rsidTr="007A3CAB">
        <w:trPr>
          <w:trHeight w:val="153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C3A" w:rsidRPr="00FC0C3A" w:rsidRDefault="00FC0C3A" w:rsidP="007F6D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C3A" w:rsidRPr="00F828DC" w:rsidRDefault="00F828DC" w:rsidP="007F6D66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8801E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ΔΙΑΦΟΡΙΚΟΣ ΔΙΑΚΟΠΤΗΣ ΡΕΥΜΑΤΟΣ ΜΟΝΟΦΑΣΙΚΟΣ 2*40 30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</w:t>
            </w:r>
            <w:r w:rsidRPr="008801E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DC" w:rsidRDefault="00F828DC" w:rsidP="00F828D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ΟΙ ΔΔΡ ΝΑ ΔΙΑΘΕΤΟΥΝ ΚΑΤ ΕΛΑΧΙΣΤΟΝ ΤΑ ΑΚΟΛΟΥΘΑ ΧΑΡΑΚΤΗΡΙΣΤΙΚΑ. ΤΥΠΟΥ Α, ΟΝΟΜΑΣΤΙΚΗ ΤΑΣΗ ΛΕΙΤΟΥΡΓΙΑΣ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) 220-240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50/60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ΟΝΟΜΑΣΤΙΚΗ ΙΚΑΝΟΤΗΤΑ ΔΙΑΚΟΠΗΣ ΚΑΙ ΑΠΟΚΑΤΑΣΤΑΣΗΣ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1,5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1,5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ΟΝΟΜΑΣΤΙΚΗ ΑΝΤΟΧΗ ΣΕ ΚΡΟΥΣΤΙΚΗ ΤΑΣΗ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Uimp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ΜΗΧΑΝΙΚΗ ΔΙΑΡΚΕΙΑ ΖΩΗΣ 4000 ΚΥΚΛΟΙ, ΗΛΕΚΤΡΙΚΗ ΑΝΤΟΧΗ 2000 ΚΥΚΛΟΙ, ΑΚΡΟΔΕΚΤΕΣ ΣΥΝΔΕΣΗΣ ΓΙΑ ΜΟΝΟΚΛΩΝΟ ΑΓΩΓΟ 25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 ΚΑΙ ΓΙΑ ΕΥΚΑΜΠΤΟ 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2, Ο ΜΟΧΛΟΣ ΧΕΙΡΙΣΜΟΥ ΝΑ ΔΙΑΘΕΤΕΙ ΟΠΤΙΚΗ ΕΝΔΕΙΞΗ ΤΗΣ ΚΑΤΑΣΤΑΣΗΣ ΤΟΥ ΔΙΑΚΟΠΤΗ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 ΜΕΓΙΣΤΗ ΑΝΤΟΧΗ ΡΕΥΜΑΤΟΣ ΣΕ ΚΡΟΥΣΤΙΚΗ ΥΠΕΡΤΑΣΗ ΚΥΜΑΤΟΜΟΡΦΗΣ 8/20μ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- 250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ΣΤΗΡΙΞΗ ΣΕ ΣΥΣΤΗΜΑ ΡΑΓΑΣ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ΟΠΩΣ ΟΡΙΖΕΙ ΤΟ ΠΡΟΤΥΠΟ ΕΝ 60715, ΚΑΤΑΣΚΕΥΑΣΜΕΝΟΙ ΜΕ ΒΑΣΗ ΤΟ ΠΡΟΤΥΠΟ ΕΝ/ΙΕ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61008-1.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 ΥΠΟΨΗΦΙΟΙ ΠΡΟΜΗΘΕΥΤΕΣ ΝΑ ΕΠΙΣΥΝΑΨΟΥΝ ΤΕΧΝΙΚΑ ΧΑΡΑΚΤΗΡΙΣΤΙΚΑ ΤΩΝ ΠΡΟΣΦΕΡΟΜΕΝΩΝ ΠΡΟΙΟΝΤΩΝ</w:t>
            </w:r>
          </w:p>
          <w:p w:rsidR="00FC0C3A" w:rsidRPr="00CE51F1" w:rsidRDefault="00FC0C3A" w:rsidP="009848F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C3A" w:rsidRPr="00F828DC" w:rsidRDefault="00F828DC" w:rsidP="007F6D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A74758" w:rsidRPr="00046A63" w:rsidTr="007A3CAB">
        <w:trPr>
          <w:trHeight w:val="145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58" w:rsidRPr="00FC0C3A" w:rsidRDefault="00A74758" w:rsidP="00A747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C0C3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58" w:rsidRPr="00F828DC" w:rsidRDefault="00F828DC" w:rsidP="00A7475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ΔΙΑΦΟΡΙΚΟΣ ΔΙΑΚΟΠΤΗΣ ΡΕΥΜΑΤΟΣ ΤΡΙΦΑΣΙΚΟΣ 4Χ40Α-30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DC" w:rsidRDefault="00F828DC" w:rsidP="00F828D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ΟΙ ΔΔΡ ΝΑ ΔΙΑΘΕΤΟΥΝ ΚΑΤ ΕΛΑΧΙΣΤΟΝ ΤΑ ΑΚΟΛΟΥΘΑ ΧΑΡΑΚΤΗΡΙΣΤΙΚΑ. ΤΥΠΟΥ Α, ΟΝΟΜΑΣΤΙΚΗ ΤΑΣΗ ΛΕΙΤΟΥΡΓΙΑΣ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) 380-415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50/60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ΟΝΟΜΑΣΤΙΚΗ ΙΚΑΝΟΤΗΤΑ ΔΙΑΚΟΠΗΣ ΚΑΙ ΑΠΟΚΑΤΑΣΤΑΣΗΣ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1,5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1,5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ΟΝΟΜΑΣΤΙΚΗ ΑΝΤΟΧΗ ΣΕ ΚΡΟΥΣΤΙΚΗ ΤΑΣΗ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Uimp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 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ΜΗΧΑΝΙΚΗ ΔΙΑΡΚΕΙΑ ΖΩΗΣ 4000 ΚΥΚΛΟΙ, ΗΛΕΚΤΡΙΚΗ ΑΝΤΟΧΗ 2000 ΚΥΚΛΟΙ, ΑΚΡΟΔΕΚΤΕΣ ΣΥΝΔΕΣΗΣ ΓΙΑ ΜΟΝΟΚΛΩΝΟ ΑΓΩΓΟ 25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 ΚΑΙ ΓΙΑ ΕΥΚΑΜΠΤΟ 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2, Ο ΜΟΧΛΟΣ ΧΕΙΡΙΣΜΟΥ ΝΑ ΔΙΑΘΕΤΕΙ ΟΠΤΙΚΗ ΕΝΔΕΙΞΗ ΤΗΣ ΚΑΤΑΣΤΑΣΗΣ ΤΟΥ ΔΙΑΚΟΠΤΗ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 ΜΕΓΙΣΤΗ ΑΝΤΟΧΗ ΡΕΥΜΑΤΟΣ ΣΕ ΚΡΟΥΣΤΙΚΗ ΥΠΕΡΤΑΣΗ ΚΥΜΑΤΟΜΟΡΦΗΣ 8/20μ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- 250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ΣΤΗΡΙΞΗ ΣΕ ΣΥΣΤΗΜΑ ΡΑΓΑΣ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ΟΠΩΣ ΟΡΙΖΕΙ ΤΟ ΠΡΟΤΥΠΟ ΕΝ 60715, ΚΑΤΑΣΚΕΥΑΣΜΕΝΟΙ ΜΕ ΒΑΣΗ ΤΟ ΠΡΟΤΥΠΟ ΕΝ/ΙΕ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F828D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61008-1.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 ΥΠΟΨΗΦΙΟΙ ΠΡΟΜΗΘΕΥΤΕΣ ΝΑ ΕΠΙΣΥΝΑΨΟΥΝ ΤΕΧΝΙΚΑ ΧΑΡΑΚΤΗΡΙΣΤΙΚΑ ΤΩΝ ΠΡΟΣΦΕΡΟΜΕΝΩΝ ΠΡΟΙΟΝΤΩΝ</w:t>
            </w:r>
          </w:p>
          <w:p w:rsidR="00A74758" w:rsidRPr="00FC0C3A" w:rsidRDefault="00A74758" w:rsidP="00A7475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58" w:rsidRPr="00F828DC" w:rsidRDefault="00F828DC" w:rsidP="00A747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</w:tbl>
    <w:p w:rsidR="00370A15" w:rsidRDefault="00370A15" w:rsidP="00491A18">
      <w:pPr>
        <w:ind w:firstLine="720"/>
        <w:rPr>
          <w:sz w:val="24"/>
          <w:szCs w:val="24"/>
          <w:lang w:val="el-GR"/>
        </w:rPr>
      </w:pPr>
    </w:p>
    <w:p w:rsidR="00E67C9E" w:rsidRDefault="00E67C9E" w:rsidP="00CF3C94">
      <w:pPr>
        <w:ind w:left="360"/>
        <w:rPr>
          <w:sz w:val="24"/>
          <w:szCs w:val="24"/>
          <w:lang w:val="el-GR"/>
        </w:rPr>
      </w:pPr>
    </w:p>
    <w:p w:rsidR="00E67C9E" w:rsidRDefault="00E67C9E" w:rsidP="00CF3C94">
      <w:pPr>
        <w:ind w:left="360"/>
        <w:rPr>
          <w:sz w:val="24"/>
          <w:szCs w:val="24"/>
          <w:lang w:val="el-GR"/>
        </w:rPr>
      </w:pPr>
    </w:p>
    <w:p w:rsidR="00BC6492" w:rsidRDefault="00BC6492" w:rsidP="00CF3C94">
      <w:pPr>
        <w:ind w:left="360"/>
        <w:rPr>
          <w:sz w:val="24"/>
          <w:szCs w:val="24"/>
          <w:lang w:val="el-GR"/>
        </w:rPr>
      </w:pPr>
    </w:p>
    <w:p w:rsidR="00934A73" w:rsidRPr="000C2CDC" w:rsidRDefault="00934A73" w:rsidP="00CF3C94">
      <w:pPr>
        <w:ind w:left="360"/>
        <w:rPr>
          <w:sz w:val="24"/>
          <w:szCs w:val="24"/>
          <w:lang w:val="el-GR"/>
        </w:rPr>
      </w:pPr>
    </w:p>
    <w:p w:rsidR="00F21BCC" w:rsidRDefault="00EF2D5A" w:rsidP="00FC1EDD">
      <w:pPr>
        <w:spacing w:line="276" w:lineRule="auto"/>
        <w:ind w:left="36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36830</wp:posOffset>
                </wp:positionV>
                <wp:extent cx="2493645" cy="1473835"/>
                <wp:effectExtent l="635" t="0" r="1270" b="444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E30" w:rsidRPr="00500422" w:rsidRDefault="00B00E30" w:rsidP="00B00E3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="00DE3FC1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συντάξας </w:t>
                            </w:r>
                          </w:p>
                          <w:p w:rsidR="00B00E30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840802" w:rsidRDefault="00840802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Κουτσάκης Αθανάσιος </w:t>
                            </w:r>
                          </w:p>
                          <w:p w:rsidR="00370A15" w:rsidRPr="00500422" w:rsidRDefault="00370A15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Μηχανικός ΤΕ</w:t>
                            </w:r>
                          </w:p>
                          <w:p w:rsidR="00B00E30" w:rsidRPr="00500422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50.1pt;margin-top:2.9pt;width:196.3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YBhQIAABc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5&#10;Rop2QNEDHzy61gMqQnV640owujdg5gfYBpZjps7c6fqLQ0rftFRt+JW1um85ZRBdFm4mJ1dHHBdA&#10;1v17zcAN3XodgYbGdqF0UAwE6MDS45GZEEoNmzkpzmdkilENZxmZny/Op9EHLQ/XjXX+LdcdCpMK&#10;W6A+wtPdnfMhHFoeTII3p6VgKyFlXNjN+kZatKMgk1X89ugvzKQKxkqHayPiuANRgo9wFuKNtD8V&#10;WU7S67yYrGaL+YSsyHRSzNPFJM2K62KWkoLcrr6HADNStoIxru6E4gcJZuTvKN43wyieKELUV7iY&#10;5tORoz8mmcbvd0l2wkNHStFVeHE0omVg9o1ikDYtPRVynCcvw49Vhhoc/rEqUQeB+lEEflgPUXBR&#10;JEEja80eQRhWA23APrwmMGm1/YZRD51ZYfd1Sy3HSL5TIK4iIyS0clyQ6TyHhT09WZ+eUFUDVIU9&#10;RuP0xo/tvzVWbFrwNMpZ6SsQZCOiVJ6j2ssYui/mtH8pQnufrqPV83u2/AEAAP//AwBQSwMEFAAG&#10;AAgAAAAhAM3KNJLeAAAACQEAAA8AAABkcnMvZG93bnJldi54bWxMj8FOwzAQRO9I/IO1SFwQtQm0&#10;adI4FSCBuLb0AzbxNoka21HsNunfs5zgtqMZzb4ptrPtxYXG0Hmn4WmhQJCrvelco+Hw/fG4BhEi&#10;OoO9d6ThSgG25e1Ngbnxk9vRZR8bwSUu5KihjXHIpQx1SxbDwg/k2Dv60WJkOTbSjDhxue1lotRK&#10;Wuwcf2hxoPeW6tP+bDUcv6aHZTZVn/GQ7l5Wb9illb9qfX83v25ARJrjXxh+8RkdSmaq/NmZIHoN&#10;S6USjvLBC9hfZ0kGotKQPKcZyLKQ/xeUPwAAAP//AwBQSwECLQAUAAYACAAAACEAtoM4kv4AAADh&#10;AQAAEwAAAAAAAAAAAAAAAAAAAAAAW0NvbnRlbnRfVHlwZXNdLnhtbFBLAQItABQABgAIAAAAIQA4&#10;/SH/1gAAAJQBAAALAAAAAAAAAAAAAAAAAC8BAABfcmVscy8ucmVsc1BLAQItABQABgAIAAAAIQDr&#10;3kYBhQIAABcFAAAOAAAAAAAAAAAAAAAAAC4CAABkcnMvZTJvRG9jLnhtbFBLAQItABQABgAIAAAA&#10;IQDNyjSS3gAAAAkBAAAPAAAAAAAAAAAAAAAAAN8EAABkcnMvZG93bnJldi54bWxQSwUGAAAAAAQA&#10;BADzAAAA6gUAAAAA&#10;" stroked="f">
                <v:textbox>
                  <w:txbxContent>
                    <w:p w:rsidR="00B00E30" w:rsidRPr="00500422" w:rsidRDefault="00B00E30" w:rsidP="00B00E30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Ο</w:t>
                      </w:r>
                      <w:r w:rsidR="00DE3FC1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συντάξας </w:t>
                      </w:r>
                    </w:p>
                    <w:p w:rsidR="00B00E30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840802" w:rsidRDefault="00840802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Κουτσάκης Αθανάσιος </w:t>
                      </w:r>
                    </w:p>
                    <w:p w:rsidR="00370A15" w:rsidRPr="00500422" w:rsidRDefault="00370A15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Μηχανικός ΤΕ</w:t>
                      </w:r>
                    </w:p>
                    <w:p w:rsidR="00B00E30" w:rsidRPr="00500422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CDC" w:rsidRPr="000C2CDC" w:rsidRDefault="000C2CDC" w:rsidP="000C2CDC">
      <w:pPr>
        <w:rPr>
          <w:sz w:val="24"/>
          <w:szCs w:val="24"/>
          <w:lang w:val="el-GR"/>
        </w:rPr>
      </w:pPr>
    </w:p>
    <w:p w:rsidR="000C2CDC" w:rsidRPr="000C2CDC" w:rsidRDefault="000C2CDC" w:rsidP="00CF3C94">
      <w:pPr>
        <w:ind w:left="360"/>
        <w:rPr>
          <w:sz w:val="24"/>
          <w:szCs w:val="24"/>
          <w:lang w:val="el-GR"/>
        </w:rPr>
      </w:pPr>
    </w:p>
    <w:sectPr w:rsidR="000C2CDC" w:rsidRPr="000C2CDC" w:rsidSect="00C12738">
      <w:footerReference w:type="even" r:id="rId10"/>
      <w:footerReference w:type="default" r:id="rId11"/>
      <w:pgSz w:w="11907" w:h="16840"/>
      <w:pgMar w:top="851" w:right="1701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10" w:rsidRDefault="00A65810">
      <w:r>
        <w:separator/>
      </w:r>
    </w:p>
  </w:endnote>
  <w:endnote w:type="continuationSeparator" w:id="0">
    <w:p w:rsidR="00A65810" w:rsidRDefault="00A6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97" w:rsidRDefault="00501CDC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2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297" w:rsidRDefault="000E4297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A" w:rsidRDefault="00501CDC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06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01E2">
      <w:rPr>
        <w:rStyle w:val="a6"/>
        <w:noProof/>
      </w:rPr>
      <w:t>1</w:t>
    </w:r>
    <w:r>
      <w:rPr>
        <w:rStyle w:val="a6"/>
      </w:rPr>
      <w:fldChar w:fldCharType="end"/>
    </w:r>
  </w:p>
  <w:p w:rsidR="002906FA" w:rsidRDefault="002906FA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10" w:rsidRDefault="00A65810">
      <w:r>
        <w:separator/>
      </w:r>
    </w:p>
  </w:footnote>
  <w:footnote w:type="continuationSeparator" w:id="0">
    <w:p w:rsidR="00A65810" w:rsidRDefault="00A6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307D6E2B"/>
    <w:multiLevelType w:val="hybridMultilevel"/>
    <w:tmpl w:val="63726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272A6"/>
    <w:multiLevelType w:val="hybridMultilevel"/>
    <w:tmpl w:val="2F1A5D1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476BA1"/>
    <w:multiLevelType w:val="hybridMultilevel"/>
    <w:tmpl w:val="54326F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A101F"/>
    <w:multiLevelType w:val="hybridMultilevel"/>
    <w:tmpl w:val="6EFE80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0FC6"/>
    <w:multiLevelType w:val="hybridMultilevel"/>
    <w:tmpl w:val="AFA4BD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54B22BE"/>
    <w:multiLevelType w:val="hybridMultilevel"/>
    <w:tmpl w:val="135E4322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C8C62FB"/>
    <w:multiLevelType w:val="hybridMultilevel"/>
    <w:tmpl w:val="F07A19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8">
    <w:nsid w:val="7FDF735E"/>
    <w:multiLevelType w:val="hybridMultilevel"/>
    <w:tmpl w:val="35D465C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13"/>
  </w:num>
  <w:num w:numId="5">
    <w:abstractNumId w:val="8"/>
  </w:num>
  <w:num w:numId="6">
    <w:abstractNumId w:val="5"/>
  </w:num>
  <w:num w:numId="7">
    <w:abstractNumId w:val="2"/>
  </w:num>
  <w:num w:numId="8">
    <w:abstractNumId w:val="16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  <w:num w:numId="16">
    <w:abstractNumId w:val="18"/>
  </w:num>
  <w:num w:numId="17">
    <w:abstractNumId w:val="4"/>
  </w:num>
  <w:num w:numId="18">
    <w:abstractNumId w:val="11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20223"/>
    <w:rsid w:val="000224AE"/>
    <w:rsid w:val="000321C7"/>
    <w:rsid w:val="00046A63"/>
    <w:rsid w:val="0006298C"/>
    <w:rsid w:val="00076119"/>
    <w:rsid w:val="000811E7"/>
    <w:rsid w:val="00083C6C"/>
    <w:rsid w:val="0008575B"/>
    <w:rsid w:val="000C069E"/>
    <w:rsid w:val="000C2CDC"/>
    <w:rsid w:val="000C723C"/>
    <w:rsid w:val="000D54D3"/>
    <w:rsid w:val="000D6271"/>
    <w:rsid w:val="000E326C"/>
    <w:rsid w:val="000E4297"/>
    <w:rsid w:val="000E70BD"/>
    <w:rsid w:val="000F20FA"/>
    <w:rsid w:val="000F5875"/>
    <w:rsid w:val="000F5975"/>
    <w:rsid w:val="001166F8"/>
    <w:rsid w:val="001303E7"/>
    <w:rsid w:val="001404C0"/>
    <w:rsid w:val="0014302F"/>
    <w:rsid w:val="00144BB4"/>
    <w:rsid w:val="00145C20"/>
    <w:rsid w:val="00151CE5"/>
    <w:rsid w:val="00176175"/>
    <w:rsid w:val="00182ADF"/>
    <w:rsid w:val="00184F77"/>
    <w:rsid w:val="00196657"/>
    <w:rsid w:val="001B107E"/>
    <w:rsid w:val="001B144F"/>
    <w:rsid w:val="001C01CC"/>
    <w:rsid w:val="001C2900"/>
    <w:rsid w:val="001C3A04"/>
    <w:rsid w:val="001C3EF9"/>
    <w:rsid w:val="001C464F"/>
    <w:rsid w:val="001D48AE"/>
    <w:rsid w:val="001E6A19"/>
    <w:rsid w:val="00205A8E"/>
    <w:rsid w:val="00217433"/>
    <w:rsid w:val="00223C89"/>
    <w:rsid w:val="002271FE"/>
    <w:rsid w:val="00230059"/>
    <w:rsid w:val="00233F53"/>
    <w:rsid w:val="00241AE5"/>
    <w:rsid w:val="00241DDE"/>
    <w:rsid w:val="002420AD"/>
    <w:rsid w:val="00244B65"/>
    <w:rsid w:val="0024768D"/>
    <w:rsid w:val="00250F89"/>
    <w:rsid w:val="002522DA"/>
    <w:rsid w:val="00261FC9"/>
    <w:rsid w:val="00263903"/>
    <w:rsid w:val="00266FAF"/>
    <w:rsid w:val="0027157F"/>
    <w:rsid w:val="002753BE"/>
    <w:rsid w:val="00275F96"/>
    <w:rsid w:val="00276FC5"/>
    <w:rsid w:val="00276FD5"/>
    <w:rsid w:val="00284419"/>
    <w:rsid w:val="00285502"/>
    <w:rsid w:val="00285BD7"/>
    <w:rsid w:val="00287934"/>
    <w:rsid w:val="002906FA"/>
    <w:rsid w:val="00295135"/>
    <w:rsid w:val="002A5BEE"/>
    <w:rsid w:val="002B414B"/>
    <w:rsid w:val="002C148D"/>
    <w:rsid w:val="002C74E1"/>
    <w:rsid w:val="002E0AED"/>
    <w:rsid w:val="002E528D"/>
    <w:rsid w:val="002E63C6"/>
    <w:rsid w:val="002F14F3"/>
    <w:rsid w:val="002F1A1C"/>
    <w:rsid w:val="00311DFB"/>
    <w:rsid w:val="0032242B"/>
    <w:rsid w:val="003259AA"/>
    <w:rsid w:val="003317EF"/>
    <w:rsid w:val="003378DC"/>
    <w:rsid w:val="00352FB7"/>
    <w:rsid w:val="003541E0"/>
    <w:rsid w:val="003555AB"/>
    <w:rsid w:val="0036754C"/>
    <w:rsid w:val="00370A15"/>
    <w:rsid w:val="00370A8B"/>
    <w:rsid w:val="00371D73"/>
    <w:rsid w:val="00372B60"/>
    <w:rsid w:val="00373F1B"/>
    <w:rsid w:val="00377223"/>
    <w:rsid w:val="00377F9C"/>
    <w:rsid w:val="003B06A4"/>
    <w:rsid w:val="003B4410"/>
    <w:rsid w:val="003C648D"/>
    <w:rsid w:val="003C6BDD"/>
    <w:rsid w:val="003E7EF5"/>
    <w:rsid w:val="00401270"/>
    <w:rsid w:val="00410B38"/>
    <w:rsid w:val="00410FF8"/>
    <w:rsid w:val="004119E0"/>
    <w:rsid w:val="00412DC6"/>
    <w:rsid w:val="00413AA3"/>
    <w:rsid w:val="004200F2"/>
    <w:rsid w:val="004261F1"/>
    <w:rsid w:val="00426C7B"/>
    <w:rsid w:val="00430A8F"/>
    <w:rsid w:val="004352BC"/>
    <w:rsid w:val="0044255F"/>
    <w:rsid w:val="0044294E"/>
    <w:rsid w:val="004525AB"/>
    <w:rsid w:val="00453B53"/>
    <w:rsid w:val="004568FE"/>
    <w:rsid w:val="00460FF9"/>
    <w:rsid w:val="00472E6A"/>
    <w:rsid w:val="004761F5"/>
    <w:rsid w:val="004763FE"/>
    <w:rsid w:val="004824F7"/>
    <w:rsid w:val="00491A18"/>
    <w:rsid w:val="00495DA4"/>
    <w:rsid w:val="004A16A8"/>
    <w:rsid w:val="004E526F"/>
    <w:rsid w:val="004E5CDE"/>
    <w:rsid w:val="004F2A20"/>
    <w:rsid w:val="004F407D"/>
    <w:rsid w:val="00501CDC"/>
    <w:rsid w:val="005033EA"/>
    <w:rsid w:val="00513C0A"/>
    <w:rsid w:val="00513DAD"/>
    <w:rsid w:val="0052289E"/>
    <w:rsid w:val="00524B8F"/>
    <w:rsid w:val="00524E57"/>
    <w:rsid w:val="005256A5"/>
    <w:rsid w:val="00530534"/>
    <w:rsid w:val="0053632D"/>
    <w:rsid w:val="00541483"/>
    <w:rsid w:val="00544B65"/>
    <w:rsid w:val="0054637F"/>
    <w:rsid w:val="00547F5B"/>
    <w:rsid w:val="005505DF"/>
    <w:rsid w:val="00551754"/>
    <w:rsid w:val="00552FED"/>
    <w:rsid w:val="005533ED"/>
    <w:rsid w:val="005556F7"/>
    <w:rsid w:val="0055765D"/>
    <w:rsid w:val="00561FFD"/>
    <w:rsid w:val="005712B5"/>
    <w:rsid w:val="005919CD"/>
    <w:rsid w:val="005930CC"/>
    <w:rsid w:val="005C157E"/>
    <w:rsid w:val="005C2633"/>
    <w:rsid w:val="005C730E"/>
    <w:rsid w:val="005E0384"/>
    <w:rsid w:val="005E2367"/>
    <w:rsid w:val="005E237E"/>
    <w:rsid w:val="005E3925"/>
    <w:rsid w:val="005F17F7"/>
    <w:rsid w:val="006038BF"/>
    <w:rsid w:val="00607892"/>
    <w:rsid w:val="0062445A"/>
    <w:rsid w:val="00627188"/>
    <w:rsid w:val="006319AC"/>
    <w:rsid w:val="00632299"/>
    <w:rsid w:val="00636BA3"/>
    <w:rsid w:val="00637DFC"/>
    <w:rsid w:val="00644DC9"/>
    <w:rsid w:val="006602A1"/>
    <w:rsid w:val="00663E1D"/>
    <w:rsid w:val="0069007A"/>
    <w:rsid w:val="00695807"/>
    <w:rsid w:val="006A2A79"/>
    <w:rsid w:val="006A3005"/>
    <w:rsid w:val="006A3BDD"/>
    <w:rsid w:val="006A6DA3"/>
    <w:rsid w:val="006B0D2A"/>
    <w:rsid w:val="006B727C"/>
    <w:rsid w:val="006C2864"/>
    <w:rsid w:val="006C6633"/>
    <w:rsid w:val="006D4339"/>
    <w:rsid w:val="006F552E"/>
    <w:rsid w:val="00700725"/>
    <w:rsid w:val="00710702"/>
    <w:rsid w:val="00710BE5"/>
    <w:rsid w:val="00721586"/>
    <w:rsid w:val="0073326A"/>
    <w:rsid w:val="0074280D"/>
    <w:rsid w:val="00743607"/>
    <w:rsid w:val="007462CF"/>
    <w:rsid w:val="007502A4"/>
    <w:rsid w:val="007506B1"/>
    <w:rsid w:val="00750EAB"/>
    <w:rsid w:val="00765373"/>
    <w:rsid w:val="007653E5"/>
    <w:rsid w:val="00776C45"/>
    <w:rsid w:val="00781E88"/>
    <w:rsid w:val="00787547"/>
    <w:rsid w:val="007940D2"/>
    <w:rsid w:val="00795054"/>
    <w:rsid w:val="007A3CAB"/>
    <w:rsid w:val="007A46AF"/>
    <w:rsid w:val="007A6215"/>
    <w:rsid w:val="007B3EC2"/>
    <w:rsid w:val="007C1C44"/>
    <w:rsid w:val="007C7318"/>
    <w:rsid w:val="007D5B33"/>
    <w:rsid w:val="007D6F21"/>
    <w:rsid w:val="007E558E"/>
    <w:rsid w:val="007E6648"/>
    <w:rsid w:val="007F0019"/>
    <w:rsid w:val="007F09D3"/>
    <w:rsid w:val="007F4417"/>
    <w:rsid w:val="007F6D66"/>
    <w:rsid w:val="00801741"/>
    <w:rsid w:val="00804E43"/>
    <w:rsid w:val="00805F5F"/>
    <w:rsid w:val="00813C74"/>
    <w:rsid w:val="00824ED6"/>
    <w:rsid w:val="00833A02"/>
    <w:rsid w:val="00833CB1"/>
    <w:rsid w:val="00840802"/>
    <w:rsid w:val="0085318A"/>
    <w:rsid w:val="0085775A"/>
    <w:rsid w:val="00857DA1"/>
    <w:rsid w:val="008606C5"/>
    <w:rsid w:val="00863314"/>
    <w:rsid w:val="00863F33"/>
    <w:rsid w:val="008648D6"/>
    <w:rsid w:val="00871B75"/>
    <w:rsid w:val="00872729"/>
    <w:rsid w:val="008801E2"/>
    <w:rsid w:val="0088065E"/>
    <w:rsid w:val="0088501D"/>
    <w:rsid w:val="008914B8"/>
    <w:rsid w:val="008A63AA"/>
    <w:rsid w:val="008A6D84"/>
    <w:rsid w:val="008C03FB"/>
    <w:rsid w:val="008C433C"/>
    <w:rsid w:val="008C6A2E"/>
    <w:rsid w:val="008D1C90"/>
    <w:rsid w:val="008D4324"/>
    <w:rsid w:val="008D5F94"/>
    <w:rsid w:val="008D64E5"/>
    <w:rsid w:val="008E4C24"/>
    <w:rsid w:val="008E5B52"/>
    <w:rsid w:val="008F00FC"/>
    <w:rsid w:val="008F7A94"/>
    <w:rsid w:val="00917A02"/>
    <w:rsid w:val="00921EFC"/>
    <w:rsid w:val="00922252"/>
    <w:rsid w:val="00924E53"/>
    <w:rsid w:val="00926296"/>
    <w:rsid w:val="00927D82"/>
    <w:rsid w:val="00934A73"/>
    <w:rsid w:val="00935BE3"/>
    <w:rsid w:val="009365B7"/>
    <w:rsid w:val="00953D18"/>
    <w:rsid w:val="00953D2A"/>
    <w:rsid w:val="00955150"/>
    <w:rsid w:val="00975A6E"/>
    <w:rsid w:val="009763EF"/>
    <w:rsid w:val="009827FE"/>
    <w:rsid w:val="00983E31"/>
    <w:rsid w:val="009848F8"/>
    <w:rsid w:val="00990DB6"/>
    <w:rsid w:val="00993D39"/>
    <w:rsid w:val="00996165"/>
    <w:rsid w:val="009A35B8"/>
    <w:rsid w:val="009A4F68"/>
    <w:rsid w:val="009A75EF"/>
    <w:rsid w:val="009B362E"/>
    <w:rsid w:val="009B44C0"/>
    <w:rsid w:val="009B453B"/>
    <w:rsid w:val="009B54B3"/>
    <w:rsid w:val="009B58B3"/>
    <w:rsid w:val="009E0B33"/>
    <w:rsid w:val="009E240D"/>
    <w:rsid w:val="009E59C3"/>
    <w:rsid w:val="00A1731D"/>
    <w:rsid w:val="00A40879"/>
    <w:rsid w:val="00A4289B"/>
    <w:rsid w:val="00A50940"/>
    <w:rsid w:val="00A50A39"/>
    <w:rsid w:val="00A62B15"/>
    <w:rsid w:val="00A63101"/>
    <w:rsid w:val="00A64AAD"/>
    <w:rsid w:val="00A654C5"/>
    <w:rsid w:val="00A65810"/>
    <w:rsid w:val="00A65E73"/>
    <w:rsid w:val="00A66BE3"/>
    <w:rsid w:val="00A72C6C"/>
    <w:rsid w:val="00A739FF"/>
    <w:rsid w:val="00A74758"/>
    <w:rsid w:val="00A815CB"/>
    <w:rsid w:val="00A85594"/>
    <w:rsid w:val="00A8744D"/>
    <w:rsid w:val="00AA2F88"/>
    <w:rsid w:val="00AB6505"/>
    <w:rsid w:val="00AC6DDF"/>
    <w:rsid w:val="00AD00EF"/>
    <w:rsid w:val="00AD1004"/>
    <w:rsid w:val="00AD523D"/>
    <w:rsid w:val="00AF1272"/>
    <w:rsid w:val="00AF6497"/>
    <w:rsid w:val="00B00E30"/>
    <w:rsid w:val="00B06A64"/>
    <w:rsid w:val="00B1460E"/>
    <w:rsid w:val="00B17C74"/>
    <w:rsid w:val="00B31D7A"/>
    <w:rsid w:val="00B37998"/>
    <w:rsid w:val="00B46B3C"/>
    <w:rsid w:val="00B5707F"/>
    <w:rsid w:val="00B66A44"/>
    <w:rsid w:val="00B80E96"/>
    <w:rsid w:val="00B90E2F"/>
    <w:rsid w:val="00B92E38"/>
    <w:rsid w:val="00B94AFF"/>
    <w:rsid w:val="00B97644"/>
    <w:rsid w:val="00B97E4A"/>
    <w:rsid w:val="00BA2873"/>
    <w:rsid w:val="00BA6D9C"/>
    <w:rsid w:val="00BA7A3D"/>
    <w:rsid w:val="00BC6492"/>
    <w:rsid w:val="00BC6F04"/>
    <w:rsid w:val="00BD382C"/>
    <w:rsid w:val="00BE3D8C"/>
    <w:rsid w:val="00BF015F"/>
    <w:rsid w:val="00BF1F6E"/>
    <w:rsid w:val="00BF5723"/>
    <w:rsid w:val="00C020FD"/>
    <w:rsid w:val="00C0554D"/>
    <w:rsid w:val="00C12738"/>
    <w:rsid w:val="00C2303A"/>
    <w:rsid w:val="00C41BF6"/>
    <w:rsid w:val="00C43549"/>
    <w:rsid w:val="00C44A3B"/>
    <w:rsid w:val="00C47A5C"/>
    <w:rsid w:val="00C50C5A"/>
    <w:rsid w:val="00C5549B"/>
    <w:rsid w:val="00C62DC7"/>
    <w:rsid w:val="00C733C3"/>
    <w:rsid w:val="00C77912"/>
    <w:rsid w:val="00C77B79"/>
    <w:rsid w:val="00C90C8C"/>
    <w:rsid w:val="00C918F5"/>
    <w:rsid w:val="00CA1B4B"/>
    <w:rsid w:val="00CB0C0F"/>
    <w:rsid w:val="00CB0EB3"/>
    <w:rsid w:val="00CB7388"/>
    <w:rsid w:val="00CC2519"/>
    <w:rsid w:val="00CD07F5"/>
    <w:rsid w:val="00CE05F1"/>
    <w:rsid w:val="00CE1DDF"/>
    <w:rsid w:val="00CE25A7"/>
    <w:rsid w:val="00CE51F1"/>
    <w:rsid w:val="00CF3C94"/>
    <w:rsid w:val="00D07599"/>
    <w:rsid w:val="00D12994"/>
    <w:rsid w:val="00D15FA6"/>
    <w:rsid w:val="00D20579"/>
    <w:rsid w:val="00D35316"/>
    <w:rsid w:val="00D4063C"/>
    <w:rsid w:val="00D478A7"/>
    <w:rsid w:val="00D55EE9"/>
    <w:rsid w:val="00D56B76"/>
    <w:rsid w:val="00D64C1D"/>
    <w:rsid w:val="00D651A5"/>
    <w:rsid w:val="00D67CB0"/>
    <w:rsid w:val="00D74170"/>
    <w:rsid w:val="00D87189"/>
    <w:rsid w:val="00DB48DB"/>
    <w:rsid w:val="00DB5358"/>
    <w:rsid w:val="00DC630C"/>
    <w:rsid w:val="00DD51A4"/>
    <w:rsid w:val="00DD6AF8"/>
    <w:rsid w:val="00DE04FD"/>
    <w:rsid w:val="00DE0FD7"/>
    <w:rsid w:val="00DE3FC1"/>
    <w:rsid w:val="00DE795A"/>
    <w:rsid w:val="00E06435"/>
    <w:rsid w:val="00E14BF0"/>
    <w:rsid w:val="00E303F6"/>
    <w:rsid w:val="00E337B5"/>
    <w:rsid w:val="00E37E2D"/>
    <w:rsid w:val="00E503C7"/>
    <w:rsid w:val="00E50D1E"/>
    <w:rsid w:val="00E67C9E"/>
    <w:rsid w:val="00E77EFD"/>
    <w:rsid w:val="00E820AF"/>
    <w:rsid w:val="00E830BF"/>
    <w:rsid w:val="00E868CE"/>
    <w:rsid w:val="00E944B6"/>
    <w:rsid w:val="00EA661B"/>
    <w:rsid w:val="00EC1DAA"/>
    <w:rsid w:val="00EC35B1"/>
    <w:rsid w:val="00EF27FD"/>
    <w:rsid w:val="00EF2D5A"/>
    <w:rsid w:val="00EF416A"/>
    <w:rsid w:val="00EF4A42"/>
    <w:rsid w:val="00EF609B"/>
    <w:rsid w:val="00F0177F"/>
    <w:rsid w:val="00F01BEE"/>
    <w:rsid w:val="00F02AB9"/>
    <w:rsid w:val="00F0461F"/>
    <w:rsid w:val="00F05FDE"/>
    <w:rsid w:val="00F06432"/>
    <w:rsid w:val="00F16E61"/>
    <w:rsid w:val="00F21BCC"/>
    <w:rsid w:val="00F25B5A"/>
    <w:rsid w:val="00F3441E"/>
    <w:rsid w:val="00F36591"/>
    <w:rsid w:val="00F436E0"/>
    <w:rsid w:val="00F46737"/>
    <w:rsid w:val="00F47D4A"/>
    <w:rsid w:val="00F53836"/>
    <w:rsid w:val="00F61C42"/>
    <w:rsid w:val="00F66956"/>
    <w:rsid w:val="00F72EE7"/>
    <w:rsid w:val="00F818F7"/>
    <w:rsid w:val="00F828DC"/>
    <w:rsid w:val="00F91ED0"/>
    <w:rsid w:val="00F9331F"/>
    <w:rsid w:val="00F93E51"/>
    <w:rsid w:val="00F96FF2"/>
    <w:rsid w:val="00FA4BAE"/>
    <w:rsid w:val="00FA6F68"/>
    <w:rsid w:val="00FA6FE9"/>
    <w:rsid w:val="00FB415C"/>
    <w:rsid w:val="00FB5589"/>
    <w:rsid w:val="00FB5F26"/>
    <w:rsid w:val="00FB698E"/>
    <w:rsid w:val="00FC0C3A"/>
    <w:rsid w:val="00FC1EDD"/>
    <w:rsid w:val="00FC48B1"/>
    <w:rsid w:val="00FD5FDA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4628CF-BEF3-40C0-86F8-0F8887E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utsakis@agnhos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133F5E5A-0AEF-4DAD-9011-1D8E279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ΧΡΥΣΑΝΘΗ ΣΤΑΜΑΤΕΛΑΤΟΥ</cp:lastModifiedBy>
  <cp:revision>2</cp:revision>
  <cp:lastPrinted>2019-07-09T09:22:00Z</cp:lastPrinted>
  <dcterms:created xsi:type="dcterms:W3CDTF">2026-03-26T09:40:00Z</dcterms:created>
  <dcterms:modified xsi:type="dcterms:W3CDTF">2026-03-26T09:40:00Z</dcterms:modified>
</cp:coreProperties>
</file>