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497" w:rsidRDefault="00671497" w:rsidP="00671497">
      <w:pPr>
        <w:tabs>
          <w:tab w:val="left" w:pos="1056"/>
        </w:tabs>
        <w:spacing w:before="240" w:after="300" w:line="276" w:lineRule="auto"/>
        <w:ind w:left="981" w:right="23"/>
        <w:contextualSpacing/>
        <w:jc w:val="both"/>
        <w:rPr>
          <w:rFonts w:eastAsia="Calibri"/>
          <w:bCs w:val="0"/>
          <w:szCs w:val="22"/>
          <w:u w:val="single"/>
          <w:lang w:eastAsia="en-US"/>
        </w:rPr>
      </w:pPr>
      <w:bookmarkStart w:id="0" w:name="_GoBack"/>
      <w:r>
        <w:rPr>
          <w:rFonts w:eastAsia="Calibri"/>
          <w:bCs w:val="0"/>
          <w:szCs w:val="22"/>
          <w:u w:val="single"/>
          <w:lang w:eastAsia="en-US"/>
        </w:rPr>
        <w:t>1</w:t>
      </w:r>
      <w:r w:rsidRPr="00717893">
        <w:rPr>
          <w:rFonts w:eastAsia="Calibri"/>
          <w:bCs w:val="0"/>
          <w:szCs w:val="22"/>
          <w:u w:val="single"/>
          <w:vertAlign w:val="superscript"/>
          <w:lang w:eastAsia="en-US"/>
        </w:rPr>
        <w:t>Η</w:t>
      </w:r>
      <w:r w:rsidRPr="00717893">
        <w:rPr>
          <w:rFonts w:eastAsia="Calibri"/>
          <w:bCs w:val="0"/>
          <w:szCs w:val="22"/>
          <w:u w:val="single"/>
          <w:lang w:eastAsia="en-US"/>
        </w:rPr>
        <w:t xml:space="preserve"> ΟΜΑΔΑ ΠΡΟΜΗΘΕΙΑΣ</w:t>
      </w:r>
      <w:r>
        <w:rPr>
          <w:rFonts w:eastAsia="Calibri"/>
          <w:bCs w:val="0"/>
          <w:szCs w:val="22"/>
          <w:u w:val="single"/>
          <w:lang w:eastAsia="en-US"/>
        </w:rPr>
        <w:t xml:space="preserve"> </w:t>
      </w:r>
      <w:r w:rsidRPr="00717893">
        <w:rPr>
          <w:rFonts w:eastAsia="Calibri"/>
          <w:bCs w:val="0"/>
          <w:szCs w:val="22"/>
          <w:u w:val="single"/>
          <w:lang w:eastAsia="en-US"/>
        </w:rPr>
        <w:t>- ΓΑΛΑΚΤΟΚΟΜΙΚΑ</w:t>
      </w:r>
    </w:p>
    <w:bookmarkEnd w:id="0"/>
    <w:p w:rsidR="00671497" w:rsidRPr="00E40F3E" w:rsidRDefault="00671497" w:rsidP="00671497">
      <w:pPr>
        <w:tabs>
          <w:tab w:val="left" w:pos="1056"/>
        </w:tabs>
        <w:spacing w:before="240" w:after="300" w:line="276" w:lineRule="auto"/>
        <w:ind w:right="23"/>
        <w:contextualSpacing/>
        <w:jc w:val="both"/>
        <w:rPr>
          <w:rFonts w:eastAsia="Calibri"/>
          <w:bCs w:val="0"/>
          <w:szCs w:val="22"/>
          <w:lang w:eastAsia="en-US"/>
        </w:rPr>
      </w:pPr>
    </w:p>
    <w:p w:rsidR="00671497" w:rsidRPr="00563E49" w:rsidRDefault="00671497" w:rsidP="00671497">
      <w:pPr>
        <w:numPr>
          <w:ilvl w:val="0"/>
          <w:numId w:val="1"/>
        </w:numPr>
        <w:tabs>
          <w:tab w:val="left" w:pos="1119"/>
        </w:tabs>
        <w:autoSpaceDE w:val="0"/>
        <w:autoSpaceDN w:val="0"/>
        <w:adjustRightInd w:val="0"/>
        <w:spacing w:before="240" w:after="200" w:line="276" w:lineRule="auto"/>
        <w:contextualSpacing/>
        <w:jc w:val="both"/>
        <w:rPr>
          <w:rFonts w:eastAsia="Calibri"/>
          <w:szCs w:val="22"/>
          <w:lang w:eastAsia="en-US"/>
        </w:rPr>
      </w:pPr>
      <w:r w:rsidRPr="00717893">
        <w:rPr>
          <w:rFonts w:eastAsia="Calibri"/>
          <w:szCs w:val="22"/>
          <w:lang w:eastAsia="en-US"/>
        </w:rPr>
        <w:t xml:space="preserve">Γιαούρτι: γιαούρτι αγελαδινό στραγγιστό με 2% λιπαρά, 200γραμ. </w:t>
      </w:r>
      <w:r w:rsidRPr="00563E49">
        <w:rPr>
          <w:rFonts w:eastAsia="Calibri"/>
          <w:szCs w:val="22"/>
          <w:lang w:eastAsia="en-US"/>
        </w:rPr>
        <w:t>Το χορηγούμενο είδος (γιαούρτη), να είναι πρώτης Α΄ ποιότητας όπως αυτή</w:t>
      </w:r>
      <w:r>
        <w:rPr>
          <w:rFonts w:eastAsia="Calibri"/>
          <w:szCs w:val="22"/>
          <w:lang w:eastAsia="en-US"/>
        </w:rPr>
        <w:t xml:space="preserve"> </w:t>
      </w:r>
      <w:r w:rsidRPr="00563E49">
        <w:rPr>
          <w:rFonts w:eastAsia="Calibri"/>
          <w:szCs w:val="22"/>
          <w:lang w:eastAsia="en-US"/>
        </w:rPr>
        <w:t>ορίζεται στον Κ.Τ.Π. Άρθρο 82( 1 ) και να έχει παραχθεί σύμφωνα με τις ισχύουσες</w:t>
      </w:r>
      <w:r>
        <w:rPr>
          <w:rFonts w:eastAsia="Calibri"/>
          <w:szCs w:val="22"/>
          <w:lang w:eastAsia="en-US"/>
        </w:rPr>
        <w:t xml:space="preserve"> </w:t>
      </w:r>
      <w:r w:rsidRPr="00563E49">
        <w:rPr>
          <w:rFonts w:eastAsia="Calibri"/>
          <w:szCs w:val="22"/>
          <w:lang w:eastAsia="en-US"/>
        </w:rPr>
        <w:t>κτηνιατρικές και υγειονομικές διατάξεις και το οποίο θα πρέπει να ανταποκρίνεται πλήρως στις διατάξεις Π.Δ. 79/2007 «Αναγκαία συμπληρωματικά μέτρα εφαρμογής των Κανονισμών (ΕΚ) υπ' αριθμούς 178/2002, 852/2004, 853/2004, 854/2004 και 882/2004 του Ευρωπαϊκού Κοινοβουλίου και του Συμβουλίου όσον αφορά τους κανόνες υγιεινής για τα τρόφιμα ζωικής προέλευσης, των επίσημων ελέγχων στα προϊόντα αυτά που προορίζονται για κατανάλωση από τον άνθρωπο και τους κανόνες υγείας και καλής διαβίωσης των ζώων και εναρμόνιση της κτηνιατρικής νομοθεσίας προς την υπ' αριθμόν 2004/41/ΕΚ Οδηγία του Ευρωπαϊκού Κοινοβουλίου και του Συμβουλίου» (ΦΕΚ 95/Α/2007)</w:t>
      </w:r>
      <w:r>
        <w:rPr>
          <w:rFonts w:eastAsia="Calibri"/>
          <w:szCs w:val="22"/>
          <w:lang w:eastAsia="en-US"/>
        </w:rPr>
        <w:t xml:space="preserve">. </w:t>
      </w:r>
      <w:r w:rsidRPr="00563E49">
        <w:rPr>
          <w:rFonts w:eastAsia="Calibri"/>
          <w:szCs w:val="22"/>
          <w:lang w:eastAsia="en-US"/>
        </w:rPr>
        <w:t>Το γιαούρτι θα πρέπει να πληροί τα μικροβιολογικά χαρακτηριστικά όπως αυτά</w:t>
      </w:r>
      <w:r>
        <w:rPr>
          <w:rFonts w:eastAsia="Calibri"/>
          <w:szCs w:val="22"/>
          <w:lang w:eastAsia="en-US"/>
        </w:rPr>
        <w:t xml:space="preserve"> </w:t>
      </w:r>
      <w:r w:rsidRPr="00563E49">
        <w:rPr>
          <w:rFonts w:eastAsia="Calibri"/>
          <w:szCs w:val="22"/>
          <w:lang w:eastAsia="en-US"/>
        </w:rPr>
        <w:t xml:space="preserve">ορίζονται από την ΕΚ 2073/2005 και 1441/2007 με δια </w:t>
      </w:r>
      <w:proofErr w:type="spellStart"/>
      <w:r w:rsidRPr="00563E49">
        <w:rPr>
          <w:rFonts w:eastAsia="Calibri"/>
          <w:szCs w:val="22"/>
          <w:lang w:eastAsia="en-US"/>
        </w:rPr>
        <w:t>δικασίες</w:t>
      </w:r>
      <w:proofErr w:type="spellEnd"/>
      <w:r w:rsidRPr="00563E49">
        <w:rPr>
          <w:rFonts w:eastAsia="Calibri"/>
          <w:szCs w:val="22"/>
          <w:lang w:eastAsia="en-US"/>
        </w:rPr>
        <w:t xml:space="preserve"> παραγωγής σύμφωνα</w:t>
      </w:r>
      <w:r>
        <w:rPr>
          <w:rFonts w:eastAsia="Calibri"/>
          <w:szCs w:val="22"/>
          <w:lang w:eastAsia="en-US"/>
        </w:rPr>
        <w:t xml:space="preserve"> </w:t>
      </w:r>
      <w:r w:rsidRPr="00563E49">
        <w:rPr>
          <w:rFonts w:eastAsia="Calibri"/>
          <w:szCs w:val="22"/>
          <w:lang w:eastAsia="en-US"/>
        </w:rPr>
        <w:t>με τις απαιτήσεις των ΕΚ 178/2002, 852/2004, 853/2004, 854/2004 και ΠΔ 9 /89.</w:t>
      </w:r>
    </w:p>
    <w:p w:rsidR="00671497" w:rsidRPr="00563E49" w:rsidRDefault="00671497" w:rsidP="00671497">
      <w:pPr>
        <w:tabs>
          <w:tab w:val="left" w:pos="1119"/>
        </w:tab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 xml:space="preserve">1. Απουσία </w:t>
      </w:r>
      <w:proofErr w:type="spellStart"/>
      <w:r w:rsidRPr="00563E49">
        <w:rPr>
          <w:rFonts w:eastAsia="Calibri"/>
          <w:szCs w:val="22"/>
          <w:lang w:eastAsia="en-US"/>
        </w:rPr>
        <w:t>salmonella</w:t>
      </w:r>
      <w:proofErr w:type="spellEnd"/>
      <w:r w:rsidRPr="00563E49">
        <w:rPr>
          <w:rFonts w:eastAsia="Calibri"/>
          <w:szCs w:val="22"/>
          <w:lang w:eastAsia="en-US"/>
        </w:rPr>
        <w:t xml:space="preserve"> </w:t>
      </w:r>
      <w:proofErr w:type="spellStart"/>
      <w:r w:rsidRPr="00563E49">
        <w:rPr>
          <w:rFonts w:eastAsia="Calibri"/>
          <w:szCs w:val="22"/>
          <w:lang w:eastAsia="en-US"/>
        </w:rPr>
        <w:t>spp</w:t>
      </w:r>
      <w:proofErr w:type="spellEnd"/>
      <w:r w:rsidRPr="00563E49">
        <w:rPr>
          <w:rFonts w:eastAsia="Calibri"/>
          <w:szCs w:val="22"/>
          <w:lang w:eastAsia="en-US"/>
        </w:rPr>
        <w:t xml:space="preserve"> σε 25 </w:t>
      </w:r>
      <w:proofErr w:type="spellStart"/>
      <w:r w:rsidRPr="00563E49">
        <w:rPr>
          <w:rFonts w:eastAsia="Calibri"/>
          <w:szCs w:val="22"/>
          <w:lang w:eastAsia="en-US"/>
        </w:rPr>
        <w:t>gr</w:t>
      </w:r>
      <w:proofErr w:type="spellEnd"/>
      <w:r w:rsidRPr="00563E49">
        <w:rPr>
          <w:rFonts w:eastAsia="Calibri"/>
          <w:szCs w:val="22"/>
          <w:lang w:eastAsia="en-US"/>
        </w:rPr>
        <w:t xml:space="preserve"> σε 5 δείγματα.</w:t>
      </w:r>
    </w:p>
    <w:p w:rsidR="00671497" w:rsidRPr="00563E49" w:rsidRDefault="00671497" w:rsidP="00671497">
      <w:pPr>
        <w:tabs>
          <w:tab w:val="left" w:pos="1119"/>
        </w:tab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 xml:space="preserve">2. Απουσία </w:t>
      </w:r>
      <w:proofErr w:type="spellStart"/>
      <w:r w:rsidRPr="00563E49">
        <w:rPr>
          <w:rFonts w:eastAsia="Calibri"/>
          <w:szCs w:val="22"/>
          <w:lang w:eastAsia="en-US"/>
        </w:rPr>
        <w:t>E.coli</w:t>
      </w:r>
      <w:proofErr w:type="spellEnd"/>
      <w:r w:rsidRPr="00563E49">
        <w:rPr>
          <w:rFonts w:eastAsia="Calibri"/>
          <w:szCs w:val="22"/>
          <w:lang w:eastAsia="en-US"/>
        </w:rPr>
        <w:t xml:space="preserve"> σε 1 </w:t>
      </w:r>
      <w:proofErr w:type="spellStart"/>
      <w:r w:rsidRPr="00563E49">
        <w:rPr>
          <w:rFonts w:eastAsia="Calibri"/>
          <w:szCs w:val="22"/>
          <w:lang w:eastAsia="en-US"/>
        </w:rPr>
        <w:t>gr</w:t>
      </w:r>
      <w:proofErr w:type="spellEnd"/>
      <w:r w:rsidRPr="00563E49">
        <w:rPr>
          <w:rFonts w:eastAsia="Calibri"/>
          <w:szCs w:val="22"/>
          <w:lang w:eastAsia="en-US"/>
        </w:rPr>
        <w:t xml:space="preserve"> σε 5 δείγματα.</w:t>
      </w:r>
    </w:p>
    <w:p w:rsidR="00671497" w:rsidRPr="00563E49" w:rsidRDefault="00671497" w:rsidP="00671497">
      <w:pPr>
        <w:tabs>
          <w:tab w:val="left" w:pos="1119"/>
        </w:tab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 xml:space="preserve">3. Σταφυλόκοκκοι </w:t>
      </w:r>
      <w:proofErr w:type="spellStart"/>
      <w:r w:rsidRPr="00563E49">
        <w:rPr>
          <w:rFonts w:eastAsia="Calibri"/>
          <w:szCs w:val="22"/>
          <w:lang w:eastAsia="en-US"/>
        </w:rPr>
        <w:t>πηκτάση</w:t>
      </w:r>
      <w:proofErr w:type="spellEnd"/>
      <w:r w:rsidRPr="00563E49">
        <w:rPr>
          <w:rFonts w:eastAsia="Calibri"/>
          <w:szCs w:val="22"/>
          <w:lang w:eastAsia="en-US"/>
        </w:rPr>
        <w:t xml:space="preserve"> θετικοί Απουσία σε 1gr σε 5 δείγματα.</w:t>
      </w:r>
    </w:p>
    <w:p w:rsidR="00671497" w:rsidRPr="00563E49" w:rsidRDefault="00671497" w:rsidP="00671497">
      <w:pPr>
        <w:tabs>
          <w:tab w:val="left" w:pos="1119"/>
        </w:tab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 xml:space="preserve">4. Ολικά </w:t>
      </w:r>
      <w:proofErr w:type="spellStart"/>
      <w:r w:rsidRPr="00563E49">
        <w:rPr>
          <w:rFonts w:eastAsia="Calibri"/>
          <w:szCs w:val="22"/>
          <w:lang w:eastAsia="en-US"/>
        </w:rPr>
        <w:t>κολοβακτηριοειδή</w:t>
      </w:r>
      <w:proofErr w:type="spellEnd"/>
      <w:r w:rsidRPr="00563E49">
        <w:rPr>
          <w:rFonts w:eastAsia="Calibri"/>
          <w:szCs w:val="22"/>
          <w:lang w:eastAsia="en-US"/>
        </w:rPr>
        <w:t xml:space="preserve"> Απουσία σε 1 </w:t>
      </w:r>
      <w:proofErr w:type="spellStart"/>
      <w:r w:rsidRPr="00563E49">
        <w:rPr>
          <w:rFonts w:eastAsia="Calibri"/>
          <w:szCs w:val="22"/>
          <w:lang w:eastAsia="en-US"/>
        </w:rPr>
        <w:t>gr</w:t>
      </w:r>
      <w:proofErr w:type="spellEnd"/>
      <w:r w:rsidRPr="00563E49">
        <w:rPr>
          <w:rFonts w:eastAsia="Calibri"/>
          <w:szCs w:val="22"/>
          <w:lang w:eastAsia="en-US"/>
        </w:rPr>
        <w:t xml:space="preserve"> σε 5 δείγματα.</w:t>
      </w:r>
    </w:p>
    <w:p w:rsidR="00671497" w:rsidRDefault="00671497" w:rsidP="00671497">
      <w:pPr>
        <w:tabs>
          <w:tab w:val="left" w:pos="1119"/>
        </w:tab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 xml:space="preserve">5. Ζύμες – μύκητες &lt; 10 </w:t>
      </w:r>
      <w:proofErr w:type="spellStart"/>
      <w:r w:rsidRPr="00563E49">
        <w:rPr>
          <w:rFonts w:eastAsia="Calibri"/>
          <w:szCs w:val="22"/>
          <w:lang w:eastAsia="en-US"/>
        </w:rPr>
        <w:t>cfu</w:t>
      </w:r>
      <w:proofErr w:type="spellEnd"/>
      <w:r w:rsidRPr="00563E49">
        <w:rPr>
          <w:rFonts w:eastAsia="Calibri"/>
          <w:szCs w:val="22"/>
          <w:lang w:eastAsia="en-US"/>
        </w:rPr>
        <w:t>/</w:t>
      </w:r>
      <w:proofErr w:type="spellStart"/>
      <w:r w:rsidRPr="00563E49">
        <w:rPr>
          <w:rFonts w:eastAsia="Calibri"/>
          <w:szCs w:val="22"/>
          <w:lang w:eastAsia="en-US"/>
        </w:rPr>
        <w:t>gr</w:t>
      </w:r>
      <w:proofErr w:type="spellEnd"/>
      <w:r w:rsidRPr="00563E49">
        <w:rPr>
          <w:rFonts w:eastAsia="Calibri"/>
          <w:szCs w:val="22"/>
          <w:lang w:eastAsia="en-US"/>
        </w:rPr>
        <w:t xml:space="preserve"> σε όλη την διάρκεια της εμπορικής ζωής .</w:t>
      </w:r>
      <w:r>
        <w:rPr>
          <w:rFonts w:eastAsia="Calibri"/>
          <w:szCs w:val="22"/>
          <w:lang w:eastAsia="en-US"/>
        </w:rPr>
        <w:t xml:space="preserve"> </w:t>
      </w:r>
      <w:r w:rsidRPr="00563E49">
        <w:rPr>
          <w:rFonts w:eastAsia="Calibri"/>
          <w:szCs w:val="22"/>
          <w:lang w:eastAsia="en-US"/>
        </w:rPr>
        <w:t>Το γιαούρτι να είναι σε συσκευασία-κεσεδάκι από υλικό κατάλληλο για τρόφιμα ,</w:t>
      </w:r>
      <w:r>
        <w:rPr>
          <w:rFonts w:eastAsia="Calibri"/>
          <w:szCs w:val="22"/>
          <w:lang w:eastAsia="en-US"/>
        </w:rPr>
        <w:t xml:space="preserve"> </w:t>
      </w:r>
      <w:r w:rsidRPr="00563E49">
        <w:rPr>
          <w:rFonts w:eastAsia="Calibri"/>
          <w:szCs w:val="22"/>
          <w:lang w:eastAsia="en-US"/>
        </w:rPr>
        <w:t xml:space="preserve">σύμφωνα με το Άρθρο 26 Κεφάλαιο ΙΙ του Κ.Τ.Π. , το οποίο να κλείνει αεροστεγώς με </w:t>
      </w:r>
      <w:proofErr w:type="spellStart"/>
      <w:r w:rsidRPr="00563E49">
        <w:rPr>
          <w:rFonts w:eastAsia="Calibri"/>
          <w:szCs w:val="22"/>
          <w:lang w:eastAsia="en-US"/>
        </w:rPr>
        <w:t>αλουμινόφυλλο</w:t>
      </w:r>
      <w:proofErr w:type="spellEnd"/>
      <w:r w:rsidRPr="00563E49">
        <w:rPr>
          <w:rFonts w:eastAsia="Calibri"/>
          <w:szCs w:val="22"/>
          <w:lang w:eastAsia="en-US"/>
        </w:rPr>
        <w:t xml:space="preserve"> με κράμα αυτού που θα περιέχει τουλάχιστον 99% αργίλιο &gt;0.05Μ n, </w:t>
      </w:r>
      <w:proofErr w:type="spellStart"/>
      <w:r w:rsidRPr="00563E49">
        <w:rPr>
          <w:rFonts w:eastAsia="Calibri"/>
          <w:szCs w:val="22"/>
          <w:lang w:eastAsia="en-US"/>
        </w:rPr>
        <w:t>max</w:t>
      </w:r>
      <w:proofErr w:type="spellEnd"/>
      <w:r w:rsidRPr="00563E49">
        <w:rPr>
          <w:rFonts w:eastAsia="Calibri"/>
          <w:szCs w:val="22"/>
          <w:lang w:eastAsia="en-US"/>
        </w:rPr>
        <w:t xml:space="preserve"> 0.1%Zn, 0.05-2%Cu, </w:t>
      </w:r>
      <w:proofErr w:type="spellStart"/>
      <w:r w:rsidRPr="00563E49">
        <w:rPr>
          <w:rFonts w:eastAsia="Calibri"/>
          <w:szCs w:val="22"/>
          <w:lang w:eastAsia="en-US"/>
        </w:rPr>
        <w:t>max</w:t>
      </w:r>
      <w:proofErr w:type="spellEnd"/>
      <w:r w:rsidRPr="00563E49">
        <w:rPr>
          <w:rFonts w:eastAsia="Calibri"/>
          <w:szCs w:val="22"/>
          <w:lang w:eastAsia="en-US"/>
        </w:rPr>
        <w:t xml:space="preserve"> 0.05% άλλα λοιπά στοιχεία σύμφωνα με τα πρότυπα ΕΛΟΤ 601/602, το δε βάρος της κάθε συσκευασίας να είναι περίπου 200 </w:t>
      </w:r>
      <w:proofErr w:type="spellStart"/>
      <w:r w:rsidRPr="00563E49">
        <w:rPr>
          <w:rFonts w:eastAsia="Calibri"/>
          <w:szCs w:val="22"/>
          <w:lang w:eastAsia="en-US"/>
        </w:rPr>
        <w:t>gr</w:t>
      </w:r>
      <w:proofErr w:type="spellEnd"/>
      <w:r w:rsidRPr="00563E49">
        <w:rPr>
          <w:rFonts w:eastAsia="Calibri"/>
          <w:szCs w:val="22"/>
          <w:lang w:eastAsia="en-US"/>
        </w:rPr>
        <w:t xml:space="preserve"> και σε δεύτερη συσκευασία χαρτοκιβώτια ανοικτά, </w:t>
      </w:r>
      <w:proofErr w:type="spellStart"/>
      <w:r w:rsidRPr="00563E49">
        <w:rPr>
          <w:rFonts w:eastAsia="Calibri"/>
          <w:szCs w:val="22"/>
          <w:lang w:eastAsia="en-US"/>
        </w:rPr>
        <w:t>στοιβαζόμενα</w:t>
      </w:r>
      <w:proofErr w:type="spellEnd"/>
      <w:r w:rsidRPr="00563E49">
        <w:rPr>
          <w:rFonts w:eastAsia="Calibri"/>
          <w:szCs w:val="22"/>
          <w:lang w:eastAsia="en-US"/>
        </w:rPr>
        <w:t xml:space="preserve">, αντοχής, των 12 τεμαχίων.  Ο χρόνος βιωσιμότητας του προϊόντος ως προς την ημερομηνία λήξης να είναι τουλάχιστο ν τα 3/4 του συνολικού χρόνου συντήρησης, την ημέρα παράδοσης στην αποθήκη τροφίμων. Τα μέσα συσκευασίας δεν θα μεταφέρουν τοξικές ή </w:t>
      </w:r>
      <w:proofErr w:type="spellStart"/>
      <w:r w:rsidRPr="00563E49">
        <w:rPr>
          <w:rFonts w:eastAsia="Calibri"/>
          <w:szCs w:val="22"/>
          <w:lang w:eastAsia="en-US"/>
        </w:rPr>
        <w:t>καρκινογόνες</w:t>
      </w:r>
      <w:proofErr w:type="spellEnd"/>
      <w:r w:rsidRPr="00563E49">
        <w:rPr>
          <w:rFonts w:eastAsia="Calibri"/>
          <w:szCs w:val="22"/>
          <w:lang w:eastAsia="en-US"/>
        </w:rPr>
        <w:t xml:space="preserve"> ουσίες στο προϊόν.</w:t>
      </w:r>
    </w:p>
    <w:p w:rsidR="00671497" w:rsidRDefault="00671497" w:rsidP="00671497">
      <w:pPr>
        <w:tabs>
          <w:tab w:val="left" w:pos="1119"/>
        </w:tabs>
        <w:autoSpaceDE w:val="0"/>
        <w:autoSpaceDN w:val="0"/>
        <w:adjustRightInd w:val="0"/>
        <w:spacing w:before="240" w:after="200" w:line="276" w:lineRule="auto"/>
        <w:contextualSpacing/>
        <w:jc w:val="both"/>
        <w:rPr>
          <w:rFonts w:eastAsia="Calibri"/>
          <w:szCs w:val="22"/>
          <w:lang w:eastAsia="en-US"/>
        </w:rPr>
      </w:pPr>
    </w:p>
    <w:p w:rsidR="00671497" w:rsidRPr="00717893" w:rsidRDefault="00671497" w:rsidP="00671497">
      <w:pPr>
        <w:tabs>
          <w:tab w:val="left" w:pos="1119"/>
        </w:tabs>
        <w:autoSpaceDE w:val="0"/>
        <w:autoSpaceDN w:val="0"/>
        <w:adjustRightInd w:val="0"/>
        <w:spacing w:before="240" w:after="200" w:line="276" w:lineRule="auto"/>
        <w:contextualSpacing/>
        <w:jc w:val="both"/>
        <w:rPr>
          <w:rFonts w:eastAsia="Calibri"/>
          <w:szCs w:val="22"/>
          <w:lang w:eastAsia="en-US"/>
        </w:rPr>
      </w:pPr>
    </w:p>
    <w:p w:rsidR="00671497" w:rsidRPr="00563E49" w:rsidRDefault="00671497" w:rsidP="00671497">
      <w:pPr>
        <w:pStyle w:val="a3"/>
        <w:numPr>
          <w:ilvl w:val="0"/>
          <w:numId w:val="1"/>
        </w:numPr>
        <w:tabs>
          <w:tab w:val="left" w:pos="1119"/>
        </w:tabs>
        <w:autoSpaceDE w:val="0"/>
        <w:autoSpaceDN w:val="0"/>
        <w:adjustRightInd w:val="0"/>
        <w:spacing w:before="240" w:after="200" w:line="276" w:lineRule="auto"/>
        <w:contextualSpacing/>
        <w:jc w:val="both"/>
        <w:rPr>
          <w:rFonts w:eastAsia="Calibri"/>
          <w:szCs w:val="22"/>
          <w:lang w:eastAsia="en-US"/>
        </w:rPr>
      </w:pPr>
      <w:r w:rsidRPr="00563E49">
        <w:rPr>
          <w:rFonts w:eastAsia="Calibri"/>
          <w:szCs w:val="22"/>
          <w:lang w:eastAsia="en-US"/>
        </w:rPr>
        <w:t xml:space="preserve">Τυροκομικά προϊόντα: (τυρί Φέτα εγχώρια, τυρί τύπου </w:t>
      </w:r>
      <w:proofErr w:type="spellStart"/>
      <w:r w:rsidRPr="00563E49">
        <w:rPr>
          <w:rFonts w:eastAsia="Calibri"/>
          <w:szCs w:val="22"/>
          <w:lang w:eastAsia="en-US"/>
        </w:rPr>
        <w:t>Gouda</w:t>
      </w:r>
      <w:proofErr w:type="spellEnd"/>
      <w:r w:rsidRPr="00563E49">
        <w:rPr>
          <w:rFonts w:eastAsia="Calibri"/>
          <w:szCs w:val="22"/>
          <w:lang w:eastAsia="en-US"/>
        </w:rPr>
        <w:t xml:space="preserve"> Ολλανδίας ή Ε.Ε, τυρί τύπου κασέρι </w:t>
      </w:r>
      <w:bookmarkStart w:id="1" w:name="OLE_LINK55"/>
      <w:bookmarkStart w:id="2" w:name="OLE_LINK56"/>
      <w:bookmarkStart w:id="3" w:name="OLE_LINK57"/>
      <w:r w:rsidRPr="00563E49">
        <w:rPr>
          <w:rFonts w:eastAsia="Calibri"/>
          <w:szCs w:val="22"/>
          <w:lang w:eastAsia="en-US"/>
        </w:rPr>
        <w:t>εγχώριο ή Ε.Ε</w:t>
      </w:r>
      <w:bookmarkEnd w:id="1"/>
      <w:bookmarkEnd w:id="2"/>
      <w:bookmarkEnd w:id="3"/>
      <w:r w:rsidRPr="00563E49">
        <w:rPr>
          <w:rFonts w:eastAsia="Calibri"/>
          <w:szCs w:val="22"/>
          <w:lang w:eastAsia="en-US"/>
        </w:rPr>
        <w:t>, σκληρό τυρί κεφαλοτύρι εγχώριο ή Ε.Ε</w:t>
      </w:r>
      <w:bookmarkStart w:id="4" w:name="OLE_LINK46"/>
      <w:bookmarkStart w:id="5" w:name="OLE_LINK47"/>
      <w:r w:rsidRPr="00563E49">
        <w:rPr>
          <w:rFonts w:eastAsia="Calibri"/>
          <w:szCs w:val="22"/>
          <w:lang w:eastAsia="en-US"/>
        </w:rPr>
        <w:t>., κεφαλοτύρι τριμμένο εγχώριο ή Ε.Ε., τυράκια τρίγωνα ατομικά 12 ή 24 τεμαχίων</w:t>
      </w:r>
      <w:bookmarkEnd w:id="4"/>
      <w:bookmarkEnd w:id="5"/>
    </w:p>
    <w:p w:rsidR="00671497" w:rsidRPr="00E40F3E" w:rsidRDefault="00671497" w:rsidP="00671497">
      <w:pPr>
        <w:tabs>
          <w:tab w:val="left" w:pos="1119"/>
        </w:tabs>
        <w:autoSpaceDE w:val="0"/>
        <w:autoSpaceDN w:val="0"/>
        <w:adjustRightInd w:val="0"/>
        <w:spacing w:before="240" w:after="200" w:line="276" w:lineRule="auto"/>
        <w:ind w:left="980"/>
        <w:contextualSpacing/>
        <w:jc w:val="both"/>
        <w:rPr>
          <w:rFonts w:eastAsia="Calibri"/>
          <w:szCs w:val="22"/>
          <w:lang w:eastAsia="en-US"/>
        </w:rPr>
      </w:pPr>
      <w:r w:rsidRPr="00E40F3E">
        <w:rPr>
          <w:rFonts w:eastAsia="Calibri"/>
          <w:szCs w:val="22"/>
          <w:lang w:eastAsia="en-US"/>
        </w:rPr>
        <w:t>Όλα τα τυριά να είναι Α΄ ποιότητας. Να έχουν την πλήρη και επιτυχημένη ωρίμανση, απαλλαγμένα αντικανονικών οσμών και γεύσεων με τη χαρακτηριστική γεύση ενός εκάστου, να μην παρουσιάζουν αλλοιώσεις υφής και χρώματος, να είναι πρώτης ποιότητας (τα τρίμματα αποκλείονται). Τα τυριά πρέπει να πληρούν τις μικροβιολογικές προδιαγραφές, όπως ορίζονται στα Π.Δ. 56/95 και 119/97.</w:t>
      </w:r>
    </w:p>
    <w:p w:rsidR="00671497" w:rsidRPr="00717893" w:rsidRDefault="00671497" w:rsidP="00671497">
      <w:pPr>
        <w:tabs>
          <w:tab w:val="left" w:pos="1119"/>
        </w:tabs>
        <w:autoSpaceDE w:val="0"/>
        <w:autoSpaceDN w:val="0"/>
        <w:adjustRightInd w:val="0"/>
        <w:spacing w:before="240" w:after="200" w:line="276" w:lineRule="auto"/>
        <w:ind w:left="980"/>
        <w:contextualSpacing/>
        <w:jc w:val="both"/>
        <w:rPr>
          <w:rFonts w:eastAsia="Calibri"/>
          <w:szCs w:val="22"/>
          <w:lang w:eastAsia="en-US"/>
        </w:rPr>
      </w:pPr>
      <w:r w:rsidRPr="00E40F3E">
        <w:rPr>
          <w:rFonts w:eastAsia="Calibri"/>
          <w:szCs w:val="22"/>
          <w:lang w:eastAsia="en-US"/>
        </w:rPr>
        <w:t>Ο χημικός καθώς και ο εργαστηριακός έλεγχος των μικροβιολογικών προδιαγραφών θα είναι δεσμευτικός. Η μεταφορά των τυριών προς τις αποθήκες του Ιδρύματος θα γίνεται με αυτοκίνητα-ψυγεία τα οποία θα φέρουν καταγραφικά θερμόμετρα. Τα αυτοκίνητα ψυγεία θα είναι καθαρά και απολυμασμένα. Η συσκευασία θα είναι ανάλογα με τις απαιτήσεις του ιδρύματος. Ο προμηθευτής θα πρέπει να διαθέτει πιστοποιητικό ύπαρξης και ορθής λειτουργίας συστήματος HACCP (</w:t>
      </w:r>
      <w:proofErr w:type="spellStart"/>
      <w:r w:rsidRPr="00E40F3E">
        <w:rPr>
          <w:rFonts w:eastAsia="Calibri"/>
          <w:szCs w:val="22"/>
          <w:lang w:eastAsia="en-US"/>
        </w:rPr>
        <w:t>αρ</w:t>
      </w:r>
      <w:proofErr w:type="spellEnd"/>
      <w:r w:rsidRPr="00E40F3E">
        <w:rPr>
          <w:rFonts w:eastAsia="Calibri"/>
          <w:szCs w:val="22"/>
          <w:lang w:eastAsia="en-US"/>
        </w:rPr>
        <w:t>. 487/21-9-2000 ΚΥΑ) για τους χώρους παραγωγής, επεξεργασίας και εμπορίας των χορηγούμενων ειδών (αποθήκευσης και διακίνησης) από διαπιστευμένο φορέα πιστοποίησης. Σε περίπτωση που ο προμηθευτής δεν είναι παραγωγός, πρέπει να προσκομίσει πιστοποιητικό ύπαρξης και ορθής λειτουργίας συστήματος HACCP του παραγωγού από διαπιστευμένο φορέα πιστοποίησης.</w:t>
      </w:r>
    </w:p>
    <w:p w:rsidR="00671497" w:rsidRDefault="00671497" w:rsidP="00671497">
      <w:pPr>
        <w:numPr>
          <w:ilvl w:val="0"/>
          <w:numId w:val="1"/>
        </w:numPr>
        <w:tabs>
          <w:tab w:val="left" w:pos="1119"/>
        </w:tabs>
        <w:autoSpaceDE w:val="0"/>
        <w:autoSpaceDN w:val="0"/>
        <w:adjustRightInd w:val="0"/>
        <w:spacing w:before="240" w:after="200" w:line="276" w:lineRule="auto"/>
        <w:contextualSpacing/>
        <w:jc w:val="both"/>
        <w:rPr>
          <w:rFonts w:eastAsia="Calibri"/>
          <w:szCs w:val="22"/>
          <w:lang w:eastAsia="en-US"/>
        </w:rPr>
      </w:pPr>
      <w:r w:rsidRPr="00717893">
        <w:rPr>
          <w:rFonts w:eastAsia="Calibri"/>
          <w:szCs w:val="22"/>
          <w:lang w:eastAsia="en-US"/>
        </w:rPr>
        <w:lastRenderedPageBreak/>
        <w:t xml:space="preserve">Φρέσκο παστεριωμένο αγελαδινό: </w:t>
      </w:r>
      <w:proofErr w:type="spellStart"/>
      <w:r w:rsidRPr="00717893">
        <w:rPr>
          <w:rFonts w:eastAsia="Calibri"/>
          <w:szCs w:val="22"/>
          <w:lang w:eastAsia="en-US"/>
        </w:rPr>
        <w:t>ομογενοποιημένο</w:t>
      </w:r>
      <w:proofErr w:type="spellEnd"/>
      <w:r w:rsidRPr="00717893">
        <w:rPr>
          <w:rFonts w:eastAsia="Calibri"/>
          <w:szCs w:val="22"/>
          <w:lang w:eastAsia="en-US"/>
        </w:rPr>
        <w:t xml:space="preserve"> γάλα πλήρες ~2% λιπαρών. Να παράγεται και να συσκευάζεται στην Ελλάδα συσκευασία του γάλακτος πρέπει να είναι με βιδωτό καπάκι ασφαλείας: 1) ενός λίτρου (1lt). Στις συσκευασίες θα αναγράφεται η ημερομηνία παστερίωσης και λήξεως φρέσκο παστεριωμένο </w:t>
      </w:r>
      <w:proofErr w:type="spellStart"/>
      <w:r w:rsidRPr="00717893">
        <w:rPr>
          <w:rFonts w:eastAsia="Calibri"/>
          <w:szCs w:val="22"/>
          <w:lang w:eastAsia="en-US"/>
        </w:rPr>
        <w:t>ομογενοποιημένο</w:t>
      </w:r>
      <w:proofErr w:type="spellEnd"/>
      <w:r w:rsidRPr="00717893">
        <w:rPr>
          <w:rFonts w:eastAsia="Calibri"/>
          <w:szCs w:val="22"/>
          <w:lang w:eastAsia="en-US"/>
        </w:rPr>
        <w:t xml:space="preserve"> γάλα θα πρέπει να παραλαμβάνεται κατά την αναφερόμενη ή την επόμενη της ημερομηνίας παστερίωσής του. Στη συσκευασία του παστεριωμένου γάλακτος πρέπει να αναγράφονται οι ενδείξεις «παστεριωμένο» και «γάλα», το σήμα </w:t>
      </w:r>
      <w:proofErr w:type="spellStart"/>
      <w:r w:rsidRPr="00717893">
        <w:rPr>
          <w:rFonts w:eastAsia="Calibri"/>
          <w:szCs w:val="22"/>
          <w:lang w:eastAsia="en-US"/>
        </w:rPr>
        <w:t>καταλληλότητας</w:t>
      </w:r>
      <w:proofErr w:type="spellEnd"/>
      <w:r w:rsidRPr="00717893">
        <w:rPr>
          <w:rFonts w:eastAsia="Calibri"/>
          <w:szCs w:val="22"/>
          <w:lang w:eastAsia="en-US"/>
        </w:rPr>
        <w:t xml:space="preserve"> του προϊόντος, η διάρκεια και η θερμοκρασία συντήρησής του. Επιπλέον μπορεί να αναγράφεται και η ένδειξη «φρέσκο». Οι ενδείξεις αυτές πρέπει να είναι σε εμφανές σημείο της συσκευασίας και με ευδιάκριτους χαρακτήρες. Επίσης θα πρέπει να πληροί τα μικροβιολογικά κριτήρια που ορίζονται στο Κεφ. ΙΙ του Π.Δ. 56/95. Σε περίπτωση που δεν προσφερθούν για κάποιες συσκευασίες γάλα φρέσκο, θα γίνουν αποδεκτές και προσφορές με γάλα υψηλής παστερίωσης.</w:t>
      </w:r>
    </w:p>
    <w:p w:rsidR="00671497" w:rsidRPr="00563E49" w:rsidRDefault="00671497" w:rsidP="00671497">
      <w:pPr>
        <w:numPr>
          <w:ilvl w:val="0"/>
          <w:numId w:val="1"/>
        </w:numPr>
        <w:tabs>
          <w:tab w:val="left" w:pos="1119"/>
        </w:tabs>
        <w:suppressAutoHyphens/>
        <w:autoSpaceDE w:val="0"/>
        <w:autoSpaceDN w:val="0"/>
        <w:adjustRightInd w:val="0"/>
        <w:spacing w:before="240" w:after="200" w:line="276" w:lineRule="auto"/>
        <w:contextualSpacing/>
        <w:jc w:val="both"/>
        <w:rPr>
          <w:rFonts w:eastAsia="Calibri"/>
          <w:szCs w:val="22"/>
          <w:lang w:eastAsia="en-US"/>
        </w:rPr>
      </w:pPr>
      <w:r w:rsidRPr="00563E49">
        <w:rPr>
          <w:rFonts w:eastAsia="Calibri"/>
          <w:szCs w:val="22"/>
          <w:lang w:eastAsia="en-US"/>
        </w:rPr>
        <w:t>ΓΑΛΑ UHT (υψηλής παστερίωσης)</w:t>
      </w:r>
    </w:p>
    <w:p w:rsidR="00671497" w:rsidRPr="00563E49" w:rsidRDefault="00671497" w:rsidP="00671497">
      <w:pPr>
        <w:tabs>
          <w:tab w:val="left" w:pos="1119"/>
        </w:tabs>
        <w:suppressAutoHyphen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Το γάλα UHT σύμφωνα με το άρθρο 80 του Κ.Τ.Π. , πρέπει:</w:t>
      </w:r>
    </w:p>
    <w:p w:rsidR="00671497" w:rsidRPr="00563E49" w:rsidRDefault="00671497" w:rsidP="00671497">
      <w:pPr>
        <w:tabs>
          <w:tab w:val="left" w:pos="1119"/>
        </w:tabs>
        <w:suppressAutoHyphen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 Να έχει παραχθεί με συνεχή θέρμανση του νωπού γάλακτος που συνεπάγεται τη βραχυχρόνια εφαρμογή υψηλής θερμοκρασίας (τουλάχιστον +1350C επί ένα</w:t>
      </w:r>
    </w:p>
    <w:p w:rsidR="00671497" w:rsidRPr="00563E49" w:rsidRDefault="00671497" w:rsidP="00671497">
      <w:pPr>
        <w:tabs>
          <w:tab w:val="left" w:pos="1119"/>
        </w:tabs>
        <w:suppressAutoHyphen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τουλάχιστον δευτερόλεπτο) με σκοπό την καταστροφή όλων των υπολειπομένων</w:t>
      </w:r>
    </w:p>
    <w:p w:rsidR="00671497" w:rsidRPr="00563E49" w:rsidRDefault="00671497" w:rsidP="00671497">
      <w:pPr>
        <w:tabs>
          <w:tab w:val="left" w:pos="1119"/>
        </w:tabs>
        <w:suppressAutoHyphen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μικροοργανισμών και των σπορίων τους, και τη συσκευασία, υπό ασηπτικές συνθήκες, σε αδιαφανή δοχεία ή σε δοχεία που καθίστανται αδιαφανή από τη δεύτερη συσκευασία, κατά τρόπο όμως ώστε να μειώνονται στο ελάχιστο οι χημικές, φυσικές και οργανοληπτικές μεταβολές.</w:t>
      </w:r>
    </w:p>
    <w:p w:rsidR="00671497" w:rsidRPr="00563E49" w:rsidRDefault="00671497" w:rsidP="00671497">
      <w:pPr>
        <w:tabs>
          <w:tab w:val="left" w:pos="1119"/>
        </w:tabs>
        <w:suppressAutoHyphen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 Να είναι δυνατόν, να διατηρηθεί, ούτως ώστε να μην ανιχνεύεται δειγματοληπτικά καμία αλλοίωση στο γάλα UHT που έχει διατηρηθεί επί δεκαπενθήμερο σε κλειστή συσκευασία και σε θερμοκρασία 300C. Εφόσον χρειάζεται, μπορεί να προβλέπεται και η διατήρησή του επί επταήμερο σε κλειστή συσκευασία και σε θερμοκρασία +550C.</w:t>
      </w:r>
    </w:p>
    <w:p w:rsidR="00671497" w:rsidRPr="00563E49" w:rsidRDefault="00671497" w:rsidP="00671497">
      <w:pPr>
        <w:tabs>
          <w:tab w:val="left" w:pos="1119"/>
        </w:tabs>
        <w:suppressAutoHyphen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Στην περίπτωση που η λεγόμενη «πολύ υψηλής θερμοκρασίας» μέθοδος επεξεργασίας του γάλακτος χρησιμοποιείται με απευθείας επαφή του γάλακτος με υδρατμούς, οι υδρατμοί αυτοί πρέπει να προέρχονται από πόσιμο νερό και δεν πρέπει να μεταφέρουν ξένες ουσίες στο γάλα, ούτε να επιδρούν δυσμενώς σε αυτό. Επίσης η εφαρμογή της μεθόδου δεν πρέπει να μεταβάλει την περιεκτικότητα του υφισταμένου την επεξεργασία γάλακτος σε νερό.</w:t>
      </w:r>
    </w:p>
    <w:p w:rsidR="00671497" w:rsidRPr="00563E49" w:rsidRDefault="00671497" w:rsidP="00671497">
      <w:pPr>
        <w:tabs>
          <w:tab w:val="left" w:pos="1119"/>
        </w:tabs>
        <w:suppressAutoHyphen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Η συσκευασία και η επισήμανση του UHT γάλακτος να είναι όπως του νωπού</w:t>
      </w:r>
    </w:p>
    <w:p w:rsidR="00671497" w:rsidRDefault="00671497" w:rsidP="00671497">
      <w:pPr>
        <w:tabs>
          <w:tab w:val="left" w:pos="1119"/>
        </w:tabs>
        <w:suppressAutoHyphens/>
        <w:autoSpaceDE w:val="0"/>
        <w:autoSpaceDN w:val="0"/>
        <w:adjustRightInd w:val="0"/>
        <w:spacing w:before="240" w:after="200" w:line="276" w:lineRule="auto"/>
        <w:ind w:left="980"/>
        <w:contextualSpacing/>
        <w:jc w:val="both"/>
        <w:rPr>
          <w:rFonts w:eastAsia="Calibri"/>
          <w:szCs w:val="22"/>
          <w:lang w:eastAsia="en-US"/>
        </w:rPr>
      </w:pPr>
      <w:r w:rsidRPr="00563E49">
        <w:rPr>
          <w:rFonts w:eastAsia="Calibri"/>
          <w:szCs w:val="22"/>
          <w:lang w:eastAsia="en-US"/>
        </w:rPr>
        <w:t>παστεριωμένου γάλακτος.</w:t>
      </w:r>
    </w:p>
    <w:p w:rsidR="00671497" w:rsidRDefault="00671497" w:rsidP="00671497">
      <w:pPr>
        <w:tabs>
          <w:tab w:val="left" w:pos="1119"/>
        </w:tabs>
        <w:autoSpaceDE w:val="0"/>
        <w:autoSpaceDN w:val="0"/>
        <w:adjustRightInd w:val="0"/>
        <w:spacing w:before="240" w:after="200" w:line="276" w:lineRule="auto"/>
        <w:contextualSpacing/>
        <w:jc w:val="both"/>
        <w:rPr>
          <w:rFonts w:eastAsia="Calibri"/>
          <w:szCs w:val="22"/>
          <w:lang w:eastAsia="en-US"/>
        </w:rPr>
      </w:pPr>
    </w:p>
    <w:p w:rsidR="00C04103" w:rsidRDefault="00C04103"/>
    <w:sectPr w:rsidR="00C04103" w:rsidSect="00F76FE7">
      <w:pgSz w:w="11905" w:h="16837" w:code="9"/>
      <w:pgMar w:top="720" w:right="720" w:bottom="720" w:left="72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51FA7"/>
    <w:multiLevelType w:val="hybridMultilevel"/>
    <w:tmpl w:val="0E52D24A"/>
    <w:lvl w:ilvl="0" w:tplc="DA125FE2">
      <w:start w:val="1"/>
      <w:numFmt w:val="decimal"/>
      <w:suff w:val="space"/>
      <w:lvlText w:val="%1)"/>
      <w:lvlJc w:val="left"/>
      <w:pPr>
        <w:ind w:left="980" w:hanging="360"/>
      </w:pPr>
      <w:rPr>
        <w:rFonts w:hint="default"/>
        <w:b w:val="0"/>
      </w:rPr>
    </w:lvl>
    <w:lvl w:ilvl="1" w:tplc="04080019">
      <w:start w:val="1"/>
      <w:numFmt w:val="lowerLetter"/>
      <w:lvlText w:val="%2."/>
      <w:lvlJc w:val="left"/>
      <w:pPr>
        <w:ind w:left="1700" w:hanging="360"/>
      </w:pPr>
    </w:lvl>
    <w:lvl w:ilvl="2" w:tplc="0408001B" w:tentative="1">
      <w:start w:val="1"/>
      <w:numFmt w:val="lowerRoman"/>
      <w:lvlText w:val="%3."/>
      <w:lvlJc w:val="right"/>
      <w:pPr>
        <w:ind w:left="2420" w:hanging="180"/>
      </w:pPr>
    </w:lvl>
    <w:lvl w:ilvl="3" w:tplc="0408000F" w:tentative="1">
      <w:start w:val="1"/>
      <w:numFmt w:val="decimal"/>
      <w:lvlText w:val="%4."/>
      <w:lvlJc w:val="left"/>
      <w:pPr>
        <w:ind w:left="3140" w:hanging="360"/>
      </w:pPr>
    </w:lvl>
    <w:lvl w:ilvl="4" w:tplc="04080019" w:tentative="1">
      <w:start w:val="1"/>
      <w:numFmt w:val="lowerLetter"/>
      <w:lvlText w:val="%5."/>
      <w:lvlJc w:val="left"/>
      <w:pPr>
        <w:ind w:left="3860" w:hanging="360"/>
      </w:pPr>
    </w:lvl>
    <w:lvl w:ilvl="5" w:tplc="0408001B" w:tentative="1">
      <w:start w:val="1"/>
      <w:numFmt w:val="lowerRoman"/>
      <w:lvlText w:val="%6."/>
      <w:lvlJc w:val="right"/>
      <w:pPr>
        <w:ind w:left="4580" w:hanging="180"/>
      </w:pPr>
    </w:lvl>
    <w:lvl w:ilvl="6" w:tplc="0408000F" w:tentative="1">
      <w:start w:val="1"/>
      <w:numFmt w:val="decimal"/>
      <w:lvlText w:val="%7."/>
      <w:lvlJc w:val="left"/>
      <w:pPr>
        <w:ind w:left="5300" w:hanging="360"/>
      </w:pPr>
    </w:lvl>
    <w:lvl w:ilvl="7" w:tplc="04080019" w:tentative="1">
      <w:start w:val="1"/>
      <w:numFmt w:val="lowerLetter"/>
      <w:lvlText w:val="%8."/>
      <w:lvlJc w:val="left"/>
      <w:pPr>
        <w:ind w:left="6020" w:hanging="360"/>
      </w:pPr>
    </w:lvl>
    <w:lvl w:ilvl="8" w:tplc="0408001B" w:tentative="1">
      <w:start w:val="1"/>
      <w:numFmt w:val="lowerRoman"/>
      <w:lvlText w:val="%9."/>
      <w:lvlJc w:val="right"/>
      <w:pPr>
        <w:ind w:left="67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97"/>
    <w:rsid w:val="00671497"/>
    <w:rsid w:val="00C04103"/>
    <w:rsid w:val="00F76F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5B842-09EA-4601-B7D1-79B452E0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497"/>
    <w:pPr>
      <w:spacing w:after="0" w:line="240" w:lineRule="auto"/>
    </w:pPr>
    <w:rPr>
      <w:rFonts w:ascii="Tahoma" w:eastAsia="Times New Roman" w:hAnsi="Tahoma" w:cs="Tahoma"/>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4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4990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ΧΡΥΣΑΝΘΗ ΣΤΑΜΑΤΕΛΑΤΟΥ</dc:creator>
  <cp:keywords/>
  <dc:description/>
  <cp:lastModifiedBy>ΧΡΥΣΑΝΘΗ ΣΤΑΜΑΤΕΛΑΤΟΥ</cp:lastModifiedBy>
  <cp:revision>1</cp:revision>
  <dcterms:created xsi:type="dcterms:W3CDTF">2026-02-27T09:39:00Z</dcterms:created>
  <dcterms:modified xsi:type="dcterms:W3CDTF">2026-02-27T09:39:00Z</dcterms:modified>
</cp:coreProperties>
</file>