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48" w:rsidRDefault="00C9204A">
      <w:bookmarkStart w:id="0" w:name="_GoBack"/>
      <w:bookmarkEnd w:id="0"/>
      <w:proofErr w:type="spellStart"/>
      <w:r>
        <w:rPr>
          <w:rStyle w:val="markedcontent"/>
          <w:rFonts w:ascii="Arial" w:hAnsi="Arial" w:cs="Arial"/>
          <w:sz w:val="27"/>
          <w:szCs w:val="27"/>
        </w:rPr>
        <w:t>Ενδομυελικός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ολισθαίνων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ήλος σε κοντή και μακριά έκδοση, ανατομικός με κυρτό</w:t>
      </w:r>
      <w:r>
        <w:br/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προσθιοπίσθιο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σχεδιασμό και στον κοντό και στον μακρύ, με περιφερικές αυλακώσεις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5</w:t>
      </w:r>
      <w:r>
        <w:rPr>
          <w:rStyle w:val="markedcontent"/>
          <w:rFonts w:ascii="Arial" w:hAnsi="Arial" w:cs="Arial"/>
          <w:sz w:val="17"/>
          <w:szCs w:val="17"/>
        </w:rPr>
        <w:t xml:space="preserve">0 </w:t>
      </w:r>
      <w:r>
        <w:rPr>
          <w:rStyle w:val="markedcontent"/>
          <w:rFonts w:ascii="Arial" w:hAnsi="Arial" w:cs="Arial"/>
          <w:sz w:val="27"/>
          <w:szCs w:val="27"/>
        </w:rPr>
        <w:t>έξω κύρτωση.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Η κοντή έκδοση να διατίθεται σε μήκη 170 – 240mm και η μακριά σε μήκη 300 – 480mm,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όλες σε διαμέτρους 9 – 12mm, με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προοπλισμένο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set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screw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στροφικού κλειδώματος και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χρήση σταθερού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σκόπευτρου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βιδών για όλα τα μήκη.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Βίδα ή λάμα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διαυχενική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λοξής κατασκευής στον εγγύς φλοιό, σε μήκη 70 – 130mm,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διάτρητη για εφαρμογή τσιμέντου ή μοσχεύματος.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Να παρέχεται πώμα σταθεροποίησης ή και ολίσθησης 0 – 15mm. Οι περιφερικές βίδες,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 xml:space="preserve">στατικής ή δυναμικής εφαρμογής, να είναι </w:t>
      </w:r>
      <w:proofErr w:type="spellStart"/>
      <w:r>
        <w:rPr>
          <w:rStyle w:val="markedcontent"/>
          <w:rFonts w:ascii="Arial" w:hAnsi="Arial" w:cs="Arial"/>
          <w:sz w:val="27"/>
          <w:szCs w:val="27"/>
        </w:rPr>
        <w:t>αυτοκόπτουσες</w:t>
      </w:r>
      <w:proofErr w:type="spellEnd"/>
      <w:r>
        <w:rPr>
          <w:rStyle w:val="markedcontent"/>
          <w:rFonts w:ascii="Arial" w:hAnsi="Arial" w:cs="Arial"/>
          <w:sz w:val="27"/>
          <w:szCs w:val="27"/>
        </w:rPr>
        <w:t xml:space="preserve"> με σπείραμα διπλής διαμέτρου</w:t>
      </w:r>
      <w:r>
        <w:br/>
      </w:r>
      <w:r>
        <w:rPr>
          <w:rStyle w:val="markedcontent"/>
          <w:rFonts w:ascii="Arial" w:hAnsi="Arial" w:cs="Arial"/>
          <w:sz w:val="27"/>
          <w:szCs w:val="27"/>
        </w:rPr>
        <w:t>μήκους 26 – 85mm</w:t>
      </w:r>
    </w:p>
    <w:sectPr w:rsidR="004E1C48" w:rsidSect="004E1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4A"/>
    <w:rsid w:val="004E1C48"/>
    <w:rsid w:val="00C9204A"/>
    <w:rsid w:val="00F0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2D3F7-4975-4888-ACF8-61B8F0D6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9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ΚΥΠΡΙΩΤΑΚΗ</cp:lastModifiedBy>
  <cp:revision>3</cp:revision>
  <dcterms:created xsi:type="dcterms:W3CDTF">2026-01-28T11:47:00Z</dcterms:created>
  <dcterms:modified xsi:type="dcterms:W3CDTF">2026-01-28T11:47:00Z</dcterms:modified>
</cp:coreProperties>
</file>