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04" w:rsidRPr="005E5699" w:rsidRDefault="006D6318" w:rsidP="00B6000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699" w:rsidRPr="005E5699">
        <w:rPr>
          <w:b/>
        </w:rPr>
        <w:t>ΚΩΔΙΚΟΣ:17298</w:t>
      </w:r>
    </w:p>
    <w:p w:rsidR="00B60004" w:rsidRPr="00E848E6" w:rsidRDefault="00B60004" w:rsidP="00B60004">
      <w:pPr>
        <w:pStyle w:val="Default"/>
        <w:rPr>
          <w:b/>
          <w:bCs/>
          <w:sz w:val="23"/>
          <w:szCs w:val="23"/>
          <w:u w:val="single"/>
        </w:rPr>
      </w:pPr>
      <w:r w:rsidRPr="00E848E6">
        <w:rPr>
          <w:b/>
          <w:bCs/>
          <w:sz w:val="23"/>
          <w:szCs w:val="23"/>
          <w:u w:val="single"/>
        </w:rPr>
        <w:t xml:space="preserve">ΓΑΖΑ ΛΑΠΑΡΟΤΟΜΙΑΣ 6 </w:t>
      </w:r>
      <w:proofErr w:type="spellStart"/>
      <w:r w:rsidRPr="00E848E6">
        <w:rPr>
          <w:b/>
          <w:bCs/>
          <w:sz w:val="23"/>
          <w:szCs w:val="23"/>
          <w:u w:val="single"/>
        </w:rPr>
        <w:t>ply</w:t>
      </w:r>
      <w:proofErr w:type="spellEnd"/>
    </w:p>
    <w:p w:rsidR="00B60004" w:rsidRDefault="00B60004" w:rsidP="00B60004">
      <w:pPr>
        <w:pStyle w:val="Default"/>
        <w:rPr>
          <w:sz w:val="23"/>
          <w:szCs w:val="23"/>
        </w:rPr>
      </w:pP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μιας χρήσης, βαμβακερή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</w:t>
      </w:r>
      <w:proofErr w:type="spellStart"/>
      <w:r w:rsidRPr="00626B4F">
        <w:rPr>
          <w:sz w:val="23"/>
          <w:szCs w:val="23"/>
        </w:rPr>
        <w:t>προπλυμένη</w:t>
      </w:r>
      <w:proofErr w:type="spellEnd"/>
      <w:r w:rsidRPr="00626B4F">
        <w:rPr>
          <w:sz w:val="23"/>
          <w:szCs w:val="23"/>
        </w:rPr>
        <w:t xml:space="preserve"> για μεγαλύτερη απορροφητικότητα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λευκού χρώματος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διπλωμένη </w:t>
      </w:r>
      <w:r>
        <w:rPr>
          <w:sz w:val="23"/>
          <w:szCs w:val="23"/>
        </w:rPr>
        <w:t>6</w:t>
      </w:r>
      <w:r w:rsidRPr="00626B4F">
        <w:rPr>
          <w:sz w:val="23"/>
          <w:szCs w:val="23"/>
        </w:rPr>
        <w:t xml:space="preserve"> φορές (</w:t>
      </w:r>
      <w:r>
        <w:rPr>
          <w:sz w:val="23"/>
          <w:szCs w:val="23"/>
        </w:rPr>
        <w:t>6</w:t>
      </w:r>
      <w:r w:rsidRPr="00626B4F">
        <w:rPr>
          <w:sz w:val="23"/>
          <w:szCs w:val="23"/>
        </w:rPr>
        <w:t xml:space="preserve">ply)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διαστάσεις 45 χ 45 εκ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20 κλωστών, </w:t>
      </w:r>
      <w:proofErr w:type="spellStart"/>
      <w:r w:rsidRPr="00626B4F">
        <w:rPr>
          <w:sz w:val="23"/>
          <w:szCs w:val="23"/>
        </w:rPr>
        <w:t>ακτινοσκιερή</w:t>
      </w:r>
      <w:proofErr w:type="spellEnd"/>
      <w:r w:rsidRPr="00626B4F">
        <w:rPr>
          <w:sz w:val="23"/>
          <w:szCs w:val="23"/>
        </w:rPr>
        <w:t xml:space="preserve">, με ραμμένο το </w:t>
      </w:r>
      <w:proofErr w:type="spellStart"/>
      <w:r w:rsidRPr="00626B4F">
        <w:rPr>
          <w:sz w:val="23"/>
          <w:szCs w:val="23"/>
        </w:rPr>
        <w:t>ακτινοσκιερό</w:t>
      </w:r>
      <w:proofErr w:type="spellEnd"/>
      <w:r w:rsidRPr="00626B4F">
        <w:rPr>
          <w:sz w:val="23"/>
          <w:szCs w:val="23"/>
        </w:rPr>
        <w:t xml:space="preserve"> στοιχείο και βρόχο από 100% βαμβάκι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φέρει σήμανση CE σύμφωνα με την ευρωπαϊκή οδηγία 93/42/EΟΚ περί ιατροτεχνολογικών προϊόντων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υποβληθεί σε αξιολόγηση συμμόρφωσης η οποία κατέδειξε ότι ικανοποιεί όλες τις απαιτήσεις της ως άνω οδηγίας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ταξινομηθεί ως </w:t>
      </w:r>
      <w:proofErr w:type="spellStart"/>
      <w:r w:rsidRPr="00626B4F">
        <w:rPr>
          <w:sz w:val="23"/>
          <w:szCs w:val="23"/>
        </w:rPr>
        <w:t>ιατροτεχνολογικό</w:t>
      </w:r>
      <w:proofErr w:type="spellEnd"/>
      <w:r w:rsidRPr="00626B4F">
        <w:rPr>
          <w:sz w:val="23"/>
          <w:szCs w:val="23"/>
        </w:rPr>
        <w:t xml:space="preserve"> προϊόν κλάσης </w:t>
      </w:r>
      <w:proofErr w:type="spellStart"/>
      <w:r w:rsidRPr="00626B4F">
        <w:rPr>
          <w:sz w:val="23"/>
          <w:szCs w:val="23"/>
        </w:rPr>
        <w:t>ΙΙα</w:t>
      </w:r>
      <w:proofErr w:type="spellEnd"/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πληροί το πρότυπο ΕΝ14079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διαθέτει μάζα 27gr/ m² κατ’ ελάχιστο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διαθέτει πυκνότητα νήματος: Στημόνι 120/10 εκ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Υφάδι 80/10 εκ </w:t>
      </w:r>
    </w:p>
    <w:p w:rsidR="00B60004" w:rsidRPr="00A25425" w:rsidRDefault="00B60004" w:rsidP="00B60004">
      <w:pPr>
        <w:rPr>
          <w:rFonts w:ascii="Arial" w:hAnsi="Arial" w:cs="Arial"/>
          <w:sz w:val="23"/>
          <w:szCs w:val="23"/>
        </w:rPr>
      </w:pPr>
      <w:r w:rsidRPr="00626B4F">
        <w:rPr>
          <w:rFonts w:ascii="Arial" w:hAnsi="Arial" w:cs="Arial"/>
          <w:sz w:val="23"/>
          <w:szCs w:val="23"/>
        </w:rPr>
        <w:t xml:space="preserve">Να είναι συσκευασμένη ανά 5 τεμάχια </w:t>
      </w:r>
      <w:r>
        <w:rPr>
          <w:rFonts w:ascii="Arial" w:hAnsi="Arial" w:cs="Arial"/>
          <w:sz w:val="23"/>
          <w:szCs w:val="23"/>
        </w:rPr>
        <w:t xml:space="preserve">διπλωμένα και πιασμένα σε δεσμίδες, </w:t>
      </w:r>
      <w:r w:rsidRPr="00626B4F">
        <w:rPr>
          <w:rFonts w:ascii="Arial" w:hAnsi="Arial" w:cs="Arial"/>
          <w:sz w:val="23"/>
          <w:szCs w:val="23"/>
        </w:rPr>
        <w:t xml:space="preserve">για εύκολη καταμέτρηση μέσα σε σακούλα </w:t>
      </w:r>
      <w:proofErr w:type="spellStart"/>
      <w:r w:rsidRPr="00626B4F">
        <w:rPr>
          <w:rFonts w:ascii="Arial" w:hAnsi="Arial" w:cs="Arial"/>
          <w:sz w:val="23"/>
          <w:szCs w:val="23"/>
        </w:rPr>
        <w:t>νάυλον</w:t>
      </w:r>
      <w:proofErr w:type="spellEnd"/>
      <w:r w:rsidRPr="00626B4F">
        <w:rPr>
          <w:rFonts w:ascii="Arial" w:hAnsi="Arial" w:cs="Arial"/>
          <w:sz w:val="23"/>
          <w:szCs w:val="23"/>
        </w:rPr>
        <w:t xml:space="preserve"> και εντός κιβωτίου για ασφαλή μεταφορά και αποθήκευση</w:t>
      </w:r>
    </w:p>
    <w:p w:rsidR="00B60004" w:rsidRPr="00626B4F" w:rsidRDefault="00B60004" w:rsidP="00B60004">
      <w:pPr>
        <w:rPr>
          <w:rFonts w:ascii="Arial" w:hAnsi="Arial" w:cs="Arial"/>
        </w:rPr>
      </w:pPr>
      <w:r w:rsidRPr="00626B4F">
        <w:rPr>
          <w:rFonts w:ascii="Arial" w:hAnsi="Arial" w:cs="Arial"/>
        </w:rPr>
        <w:t>Να κατατεθούν ως δείγματα τουλάχιστον 5τεμ. για να αποστειρωθούν και να χρησιμοποιηθούν σε χειρουργική επέμβαση.</w:t>
      </w:r>
    </w:p>
    <w:p w:rsidR="002E0E0E" w:rsidRDefault="002E0E0E"/>
    <w:sectPr w:rsidR="002E0E0E" w:rsidSect="002E0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4"/>
    <w:rsid w:val="002E0E0E"/>
    <w:rsid w:val="005E5699"/>
    <w:rsid w:val="006D6318"/>
    <w:rsid w:val="00B60004"/>
    <w:rsid w:val="00C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B043-86DA-4A03-9F02-73E8052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4469</Words>
  <Characters>24133</Characters>
  <Application>Microsoft Office Word</Application>
  <DocSecurity>0</DocSecurity>
  <Lines>201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2025-08-06T07:47:00Z</dcterms:created>
  <dcterms:modified xsi:type="dcterms:W3CDTF">2025-08-06T07:47:00Z</dcterms:modified>
</cp:coreProperties>
</file>