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C8" w:rsidRDefault="005A7D4B">
      <w:bookmarkStart w:id="0" w:name="_GoBack"/>
      <w:bookmarkEnd w:id="0"/>
      <w:r>
        <w:rPr>
          <w:rStyle w:val="markedcontent"/>
          <w:rFonts w:ascii="Arial" w:hAnsi="Arial" w:cs="Arial"/>
          <w:sz w:val="20"/>
          <w:szCs w:val="20"/>
        </w:rPr>
        <w:t>Κωδ. 49110:  Σετ Καισαρικής μιας χρήσης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Το σετ να αποτελείται από: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• 1 ενισχυμένο κάλυμμα τραπεζιού εργαλείων χειρουργείου διαστάσεων 150 x 190 cm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• 1 ενισχυμένο κάλυμμα τραπεζιού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εργαλειοδοσίας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mayo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) διαστάσεων 80 x 145 cm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αναδιπλούμενο τηλεσκοπικά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• 1 σεντόνι καισαρικής τομής διαστάσεων 315 x 250/200 cm με οπή διαστάσεων περίπου 20 x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25 cm και ασκό συλλογής υγρών με ενσωματωμένο στεφάνι για εύκολη συλλογή των υγρών,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καθώς και ενσωματωμένη ταινία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velcro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στο άνω τμήμα για εύκολη και ασφαλή καθήλωση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σωλήνων και καλωδίων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• 1 πετσέτα non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woven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διαστάσεων 90 x 105 cm για το νεογέννητο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• 1 αυτοκόλλητη χειρουργική ταινία διαστάσεων 10 x 50 cm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• 4 πετσέτες κυτταρίνης 30 x 33cm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Όλα τα περιεχόμενα του σετ να είναι διπλωμένα μέσα στο κάλυμμα τραπεζιού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εργαλειοδοσίας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, για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εύκολο άνοιγμα με την άσηπτη τεχνική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Τα χειρουργικά πεδία να είναι κατασκευασμένα από μεμβράνη πολυαιθυλενίου υψηλής ποιότητας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για πλήρη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αδιαπερατότητα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υγρών και μικροβίων, κατάλληλης υφής για βέλτιστη σταθεροποίηση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και ένα απορροφητικό στρώμα από πολυπροπυλένιο για άμεση απορρόφηση των υγρών.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Το σετ να συμμορφώνεται με το πρότυπο ΕΝ13795 στο επίπεδο “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high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performance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critical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area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”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Τα αυτοκόλλητα να είναι φιλικά προς το δέρμα, από συνθετικό καουτσούκ, χωρίς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λάτεξ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και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κολοφώνιο.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Η αποστείρωση του σετ να έχει πραγματοποιηθεί με οξειδίου του αιθυλενίου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Να φέρει σήμανση CΕ σύμφωνα με την ευρωπαϊκή οδηγία (EU) 2017/745 (MDR) για τα</w:t>
      </w:r>
      <w:r>
        <w:br/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ιατροτεχνολογικά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προϊόντα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Να έχει ταξινομηθεί ως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ιατροτεχνολογικό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προϊόν κλάσης Ι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Η διάρκεια της αποστείρωσης να είναι 5 χρόνια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Να σταλεί δείγμα για αξιολόγηση</w:t>
      </w:r>
    </w:p>
    <w:sectPr w:rsidR="00A837C8" w:rsidSect="00A83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4B"/>
    <w:rsid w:val="00436E1B"/>
    <w:rsid w:val="005A7D4B"/>
    <w:rsid w:val="00826DA1"/>
    <w:rsid w:val="00A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82DD-37D1-41E3-908B-91B4E0D7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A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dcterms:created xsi:type="dcterms:W3CDTF">2024-10-17T08:16:00Z</dcterms:created>
  <dcterms:modified xsi:type="dcterms:W3CDTF">2024-10-17T08:16:00Z</dcterms:modified>
</cp:coreProperties>
</file>