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sz w:val="22"/>
          <w:szCs w:val="22"/>
          <w:lang w:val="el-GR"/>
        </w:rPr>
      </w:pPr>
      <w:bookmarkStart w:id="0" w:name="_GoBack"/>
      <w:bookmarkEnd w:id="0"/>
      <w:r w:rsidRPr="00E77EFD">
        <w:rPr>
          <w:rFonts w:ascii="Calibri" w:hAnsi="Calibri"/>
          <w:sz w:val="22"/>
          <w:szCs w:val="22"/>
          <w:lang w:val="el-GR"/>
        </w:rPr>
        <w:t>ΕΛΛΗΝΙΚΗ ΔΗΜΟΚΡΑΤΙΑ</w:t>
      </w:r>
    </w:p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ΥΠΟΥΡΓΕΙΟ ΥΓΕΙΑΣ </w:t>
      </w:r>
    </w:p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7</w:t>
      </w:r>
      <w:r w:rsidRPr="00E77EFD">
        <w:rPr>
          <w:rFonts w:ascii="Calibri" w:hAnsi="Calibri"/>
          <w:sz w:val="22"/>
          <w:szCs w:val="22"/>
          <w:vertAlign w:val="superscript"/>
          <w:lang w:val="el-GR"/>
        </w:rPr>
        <w:t>Η</w:t>
      </w:r>
      <w:r w:rsidRPr="00E77EFD">
        <w:rPr>
          <w:rFonts w:ascii="Calibri" w:hAnsi="Calibri"/>
          <w:sz w:val="22"/>
          <w:szCs w:val="22"/>
          <w:lang w:val="el-GR"/>
        </w:rPr>
        <w:t xml:space="preserve"> ΥΓΕΙΟΝΟΜΙΚΗ ΠΕΡΙΦΕΡΕΙΑ ΚΡΗΤΗΣ</w:t>
      </w:r>
    </w:p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b/>
          <w:sz w:val="22"/>
          <w:szCs w:val="22"/>
          <w:lang w:val="el-GR"/>
        </w:rPr>
      </w:pPr>
      <w:r w:rsidRPr="00E77EFD">
        <w:rPr>
          <w:rFonts w:ascii="Calibri" w:hAnsi="Calibri"/>
          <w:b/>
          <w:sz w:val="22"/>
          <w:szCs w:val="22"/>
          <w:lang w:val="el-GR"/>
        </w:rPr>
        <w:t xml:space="preserve"> Γ.Ν. ΛΑΣΙΘΙΟΥ </w:t>
      </w:r>
      <w:r w:rsidR="00287934" w:rsidRPr="00284419">
        <w:rPr>
          <w:rFonts w:ascii="Calibri" w:hAnsi="Calibri"/>
          <w:b/>
          <w:sz w:val="22"/>
          <w:szCs w:val="22"/>
          <w:lang w:val="el-GR"/>
        </w:rPr>
        <w:t>-</w:t>
      </w:r>
      <w:r w:rsidRPr="00E77EFD">
        <w:rPr>
          <w:rFonts w:ascii="Calibri" w:hAnsi="Calibri"/>
          <w:b/>
          <w:sz w:val="22"/>
          <w:szCs w:val="22"/>
          <w:lang w:val="el-GR"/>
        </w:rPr>
        <w:t xml:space="preserve"> Γ.Ν.-Κ.Υ.ΝΕΑΠΟΛΕΩΣ «ΔΙΑΛΥΝΑΚΕΙΟ» </w:t>
      </w:r>
    </w:p>
    <w:p w:rsidR="000E4297" w:rsidRPr="002F1A1C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(Οργανική Μονάδα της Έδρας , Άγιος Νικόλαος </w:t>
      </w:r>
      <w:r w:rsidRPr="00E77EFD">
        <w:rPr>
          <w:rFonts w:ascii="Calibri" w:hAnsi="Calibri"/>
          <w:b/>
          <w:sz w:val="22"/>
          <w:szCs w:val="22"/>
          <w:lang w:val="el-GR"/>
        </w:rPr>
        <w:t>)</w:t>
      </w:r>
    </w:p>
    <w:p w:rsidR="00244B65" w:rsidRPr="00244B65" w:rsidRDefault="00244B65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>ΥΠΟΔΙΕΥΘΥΝΣΗ ΤΕΧΝΙΚΟΥ</w:t>
      </w:r>
    </w:p>
    <w:p w:rsidR="000E4297" w:rsidRPr="00E77EFD" w:rsidRDefault="000E4297" w:rsidP="007B3EC2">
      <w:pPr>
        <w:framePr w:w="4025" w:h="1955" w:hSpace="180" w:wrap="auto" w:vAnchor="text" w:hAnchor="page" w:x="6382" w:y="486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                </w:t>
      </w:r>
    </w:p>
    <w:p w:rsidR="000E4297" w:rsidRPr="00E77EFD" w:rsidRDefault="000E4297" w:rsidP="007B3EC2">
      <w:pPr>
        <w:framePr w:w="4025" w:h="1955" w:hSpace="180" w:wrap="auto" w:vAnchor="text" w:hAnchor="page" w:x="6382" w:y="486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</w:t>
      </w:r>
      <w:r w:rsidR="00CC2519">
        <w:rPr>
          <w:rFonts w:ascii="Calibri" w:hAnsi="Calibri"/>
          <w:sz w:val="22"/>
          <w:szCs w:val="22"/>
          <w:lang w:val="el-GR"/>
        </w:rPr>
        <w:t xml:space="preserve"> </w:t>
      </w:r>
      <w:r w:rsidRPr="00E77EFD">
        <w:rPr>
          <w:rFonts w:ascii="Calibri" w:hAnsi="Calibri"/>
          <w:sz w:val="22"/>
          <w:szCs w:val="22"/>
          <w:lang w:val="el-GR"/>
        </w:rPr>
        <w:t xml:space="preserve">Άγιος Νικόλαος </w:t>
      </w:r>
      <w:r w:rsidR="00CC2519">
        <w:rPr>
          <w:rFonts w:ascii="Calibri" w:hAnsi="Calibri"/>
          <w:sz w:val="22"/>
          <w:szCs w:val="22"/>
          <w:lang w:val="el-GR"/>
        </w:rPr>
        <w:t xml:space="preserve"> </w:t>
      </w:r>
      <w:r w:rsidR="00370A15">
        <w:rPr>
          <w:rFonts w:ascii="Calibri" w:hAnsi="Calibri"/>
          <w:sz w:val="22"/>
          <w:szCs w:val="22"/>
          <w:lang w:val="el-GR"/>
        </w:rPr>
        <w:t>23/7/2024</w:t>
      </w:r>
    </w:p>
    <w:p w:rsidR="000E4297" w:rsidRPr="00E77EFD" w:rsidRDefault="000E4297" w:rsidP="007B3EC2">
      <w:pPr>
        <w:framePr w:w="4025" w:h="1955" w:hSpace="180" w:wrap="auto" w:vAnchor="text" w:hAnchor="page" w:x="6382" w:y="486"/>
        <w:jc w:val="center"/>
        <w:rPr>
          <w:rFonts w:ascii="Calibri" w:hAnsi="Calibri"/>
          <w:sz w:val="22"/>
          <w:szCs w:val="22"/>
          <w:lang w:val="el-GR"/>
        </w:rPr>
      </w:pPr>
    </w:p>
    <w:p w:rsidR="000E4297" w:rsidRPr="00E77EFD" w:rsidRDefault="000E4297" w:rsidP="007B3EC2">
      <w:pPr>
        <w:framePr w:w="4025" w:h="1955" w:hSpace="180" w:wrap="auto" w:vAnchor="text" w:hAnchor="page" w:x="6382" w:y="486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</w:t>
      </w:r>
      <w:r w:rsidR="003C648D">
        <w:rPr>
          <w:rFonts w:ascii="Calibri" w:hAnsi="Calibri"/>
          <w:sz w:val="22"/>
          <w:szCs w:val="22"/>
          <w:lang w:val="el-GR"/>
        </w:rPr>
        <w:t xml:space="preserve">   </w:t>
      </w:r>
      <w:r w:rsidRPr="00E77EFD">
        <w:rPr>
          <w:rFonts w:ascii="Calibri" w:hAnsi="Calibri"/>
          <w:sz w:val="22"/>
          <w:szCs w:val="22"/>
          <w:lang w:val="el-GR"/>
        </w:rPr>
        <w:t>Αριθμ.</w:t>
      </w:r>
      <w:r w:rsidR="003C648D">
        <w:rPr>
          <w:rFonts w:ascii="Calibri" w:hAnsi="Calibri"/>
          <w:sz w:val="22"/>
          <w:szCs w:val="22"/>
          <w:lang w:val="el-GR"/>
        </w:rPr>
        <w:t xml:space="preserve"> </w:t>
      </w:r>
      <w:r w:rsidRPr="00E77EFD">
        <w:rPr>
          <w:rFonts w:ascii="Calibri" w:hAnsi="Calibri"/>
          <w:sz w:val="22"/>
          <w:szCs w:val="22"/>
          <w:lang w:val="el-GR"/>
        </w:rPr>
        <w:t xml:space="preserve">Πρωτ:  </w:t>
      </w:r>
      <w:r w:rsidR="00CF3C94">
        <w:rPr>
          <w:rFonts w:ascii="Calibri" w:hAnsi="Calibri"/>
          <w:sz w:val="22"/>
          <w:szCs w:val="22"/>
          <w:lang w:val="el-GR"/>
        </w:rPr>
        <w:t xml:space="preserve"> </w:t>
      </w:r>
    </w:p>
    <w:p w:rsidR="000E4297" w:rsidRPr="00E77EFD" w:rsidRDefault="000E4297" w:rsidP="003C648D">
      <w:pPr>
        <w:jc w:val="both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                   </w:t>
      </w:r>
      <w:r w:rsidR="003C648D">
        <w:rPr>
          <w:rFonts w:ascii="Calibri" w:hAnsi="Calibri"/>
          <w:sz w:val="22"/>
          <w:szCs w:val="22"/>
          <w:lang w:val="el-GR"/>
        </w:rPr>
        <w:t xml:space="preserve">        </w:t>
      </w:r>
      <w:r w:rsidR="00C41BF6">
        <w:rPr>
          <w:rFonts w:ascii="Calibri" w:hAnsi="Calibri"/>
          <w:noProof/>
          <w:sz w:val="22"/>
          <w:szCs w:val="22"/>
          <w:lang w:val="el-GR"/>
        </w:rPr>
        <w:drawing>
          <wp:inline distT="0" distB="0" distL="0" distR="0">
            <wp:extent cx="600075" cy="56197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7EFD">
        <w:rPr>
          <w:rFonts w:ascii="Calibri" w:hAnsi="Calibri"/>
          <w:sz w:val="22"/>
          <w:szCs w:val="22"/>
          <w:lang w:val="el-GR"/>
        </w:rPr>
        <w:tab/>
      </w:r>
      <w:r w:rsidRPr="00E77EFD">
        <w:rPr>
          <w:rFonts w:ascii="Calibri" w:hAnsi="Calibri"/>
          <w:sz w:val="22"/>
          <w:szCs w:val="22"/>
          <w:lang w:val="el-GR"/>
        </w:rPr>
        <w:tab/>
        <w:t xml:space="preserve">  </w:t>
      </w:r>
    </w:p>
    <w:p w:rsidR="000E4297" w:rsidRPr="00E77EFD" w:rsidRDefault="000E4297">
      <w:pPr>
        <w:rPr>
          <w:rFonts w:ascii="Calibri" w:hAnsi="Calibri"/>
          <w:sz w:val="22"/>
          <w:szCs w:val="22"/>
          <w:lang w:val="el-GR"/>
        </w:rPr>
      </w:pPr>
    </w:p>
    <w:p w:rsidR="000E4297" w:rsidRPr="00217433" w:rsidRDefault="000E4297">
      <w:pPr>
        <w:rPr>
          <w:rFonts w:ascii="Calibri" w:hAnsi="Calibri"/>
          <w:sz w:val="22"/>
          <w:szCs w:val="22"/>
          <w:lang w:val="el-GR"/>
        </w:rPr>
      </w:pPr>
    </w:p>
    <w:p w:rsidR="00B37998" w:rsidRDefault="00B37998" w:rsidP="00244B65">
      <w:pPr>
        <w:framePr w:w="5047" w:h="2525" w:hSpace="180" w:wrap="auto" w:vAnchor="text" w:hAnchor="page" w:x="991" w:y="119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ab/>
        <w:t xml:space="preserve">         ------------------------</w:t>
      </w:r>
    </w:p>
    <w:p w:rsidR="003C648D" w:rsidRPr="00E77EFD" w:rsidRDefault="003C648D" w:rsidP="00244B65">
      <w:pPr>
        <w:framePr w:w="5047" w:h="2525" w:hSpace="180" w:wrap="auto" w:vAnchor="text" w:hAnchor="page" w:x="991" w:y="119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Ταχ.Δ/νση: Κωνστ. Παλαιολόγου &amp;</w:t>
      </w:r>
      <w:r w:rsidR="00B37998">
        <w:rPr>
          <w:rFonts w:ascii="Calibri" w:hAnsi="Calibri"/>
          <w:sz w:val="22"/>
          <w:szCs w:val="22"/>
          <w:lang w:val="el-GR"/>
        </w:rPr>
        <w:t xml:space="preserve"> </w:t>
      </w:r>
      <w:r w:rsidRPr="00E77EFD">
        <w:rPr>
          <w:rFonts w:ascii="Calibri" w:hAnsi="Calibri"/>
          <w:sz w:val="22"/>
          <w:szCs w:val="22"/>
          <w:lang w:val="el-GR"/>
        </w:rPr>
        <w:t>Κνωσού</w:t>
      </w:r>
    </w:p>
    <w:p w:rsidR="003C648D" w:rsidRPr="00E77EFD" w:rsidRDefault="003C648D" w:rsidP="00244B65">
      <w:pPr>
        <w:framePr w:w="5047" w:h="2525" w:hSpace="180" w:wrap="auto" w:vAnchor="text" w:hAnchor="page" w:x="991" w:y="119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Τ.Κ. 72100 ΑΓΙΟΣ ΝΙΚΟΛΑΟΣ</w:t>
      </w:r>
    </w:p>
    <w:p w:rsidR="00B37998" w:rsidRDefault="00B37998" w:rsidP="00244B65">
      <w:pPr>
        <w:framePr w:w="5047" w:h="2525" w:hSpace="180" w:wrap="auto" w:vAnchor="text" w:hAnchor="page" w:x="991" w:y="119"/>
        <w:rPr>
          <w:rFonts w:ascii="Calibri" w:hAnsi="Calibri"/>
          <w:sz w:val="22"/>
          <w:szCs w:val="22"/>
          <w:lang w:val="el-GR"/>
        </w:rPr>
      </w:pPr>
    </w:p>
    <w:p w:rsidR="003C648D" w:rsidRPr="00E77EFD" w:rsidRDefault="003C648D" w:rsidP="00244B65">
      <w:pPr>
        <w:framePr w:w="5047" w:h="2525" w:hSpace="180" w:wrap="auto" w:vAnchor="text" w:hAnchor="page" w:x="991" w:y="119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Πληροφορίες: </w:t>
      </w:r>
      <w:r w:rsidR="00840802">
        <w:rPr>
          <w:rFonts w:ascii="Calibri" w:hAnsi="Calibri"/>
          <w:sz w:val="22"/>
          <w:szCs w:val="22"/>
          <w:lang w:val="el-GR"/>
        </w:rPr>
        <w:t>Κουτσάκης Αθανάσιος</w:t>
      </w:r>
    </w:p>
    <w:p w:rsidR="003C648D" w:rsidRPr="00E77EFD" w:rsidRDefault="003C648D" w:rsidP="00244B65">
      <w:pPr>
        <w:framePr w:w="5047" w:h="2525" w:hSpace="180" w:wrap="auto" w:vAnchor="text" w:hAnchor="page" w:x="991" w:y="119"/>
        <w:jc w:val="right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ΠΡΟΣ:</w:t>
      </w:r>
    </w:p>
    <w:p w:rsidR="003C648D" w:rsidRPr="00B80E96" w:rsidRDefault="003C648D" w:rsidP="00244B65">
      <w:pPr>
        <w:framePr w:w="5047" w:h="2525" w:hSpace="180" w:wrap="auto" w:vAnchor="text" w:hAnchor="page" w:x="991" w:y="119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</w:rPr>
        <w:sym w:font="Wingdings 2" w:char="F027"/>
      </w:r>
      <w:r w:rsidRPr="00B80E96">
        <w:rPr>
          <w:rFonts w:ascii="Calibri" w:hAnsi="Calibri"/>
          <w:sz w:val="22"/>
          <w:szCs w:val="22"/>
          <w:lang w:val="el-GR"/>
        </w:rPr>
        <w:t xml:space="preserve"> </w:t>
      </w:r>
      <w:r w:rsidRPr="00E77EFD">
        <w:rPr>
          <w:rFonts w:ascii="Calibri" w:hAnsi="Calibri"/>
          <w:sz w:val="22"/>
          <w:szCs w:val="22"/>
          <w:lang w:val="el-GR"/>
        </w:rPr>
        <w:t>Τηλέφωνο</w:t>
      </w:r>
      <w:r w:rsidRPr="00B80E96">
        <w:rPr>
          <w:rFonts w:ascii="Calibri" w:hAnsi="Calibri"/>
          <w:sz w:val="22"/>
          <w:szCs w:val="22"/>
          <w:lang w:val="el-GR"/>
        </w:rPr>
        <w:t>: 28413 43</w:t>
      </w:r>
      <w:r w:rsidR="00840802" w:rsidRPr="00B80E96">
        <w:rPr>
          <w:rFonts w:ascii="Calibri" w:hAnsi="Calibri"/>
          <w:sz w:val="22"/>
          <w:szCs w:val="22"/>
          <w:lang w:val="el-GR"/>
        </w:rPr>
        <w:t>614</w:t>
      </w:r>
    </w:p>
    <w:p w:rsidR="003C648D" w:rsidRPr="00225214" w:rsidRDefault="00EF4A42" w:rsidP="00244B65">
      <w:pPr>
        <w:framePr w:w="5047" w:h="2525" w:hSpace="180" w:wrap="auto" w:vAnchor="text" w:hAnchor="page" w:x="991" w:y="119"/>
        <w:rPr>
          <w:rFonts w:ascii="Calibri" w:hAnsi="Calibri"/>
          <w:sz w:val="22"/>
          <w:szCs w:val="22"/>
          <w:lang w:val="el-GR"/>
        </w:rPr>
      </w:pPr>
      <w:r w:rsidRPr="00B80E96">
        <w:rPr>
          <w:rFonts w:ascii="Calibri" w:hAnsi="Calibri"/>
          <w:sz w:val="22"/>
          <w:szCs w:val="22"/>
          <w:lang w:val="el-GR"/>
        </w:rPr>
        <w:t xml:space="preserve"> </w:t>
      </w:r>
      <w:r w:rsidR="003C648D" w:rsidRPr="00E77EFD">
        <w:rPr>
          <w:rFonts w:ascii="Calibri" w:hAnsi="Calibri"/>
          <w:sz w:val="22"/>
          <w:szCs w:val="22"/>
        </w:rPr>
        <w:sym w:font="Wingdings" w:char="F02A"/>
      </w:r>
      <w:r w:rsidR="003C648D" w:rsidRPr="00225214">
        <w:rPr>
          <w:rFonts w:ascii="Calibri" w:hAnsi="Calibri"/>
          <w:sz w:val="22"/>
          <w:szCs w:val="22"/>
          <w:lang w:val="el-GR"/>
        </w:rPr>
        <w:t xml:space="preserve">  </w:t>
      </w:r>
      <w:r w:rsidR="003C648D" w:rsidRPr="00E77EFD">
        <w:rPr>
          <w:rFonts w:ascii="Calibri" w:hAnsi="Calibri" w:cs="Arial"/>
          <w:sz w:val="22"/>
          <w:szCs w:val="22"/>
          <w:lang w:val="fr-FR"/>
        </w:rPr>
        <w:t>E</w:t>
      </w:r>
      <w:r w:rsidR="003C648D" w:rsidRPr="00225214">
        <w:rPr>
          <w:rFonts w:ascii="Calibri" w:hAnsi="Calibri" w:cs="Arial"/>
          <w:sz w:val="22"/>
          <w:szCs w:val="22"/>
          <w:lang w:val="el-GR"/>
        </w:rPr>
        <w:t>–</w:t>
      </w:r>
      <w:r w:rsidR="003C648D" w:rsidRPr="00E77EFD">
        <w:rPr>
          <w:rFonts w:ascii="Calibri" w:hAnsi="Calibri" w:cs="Arial"/>
          <w:sz w:val="22"/>
          <w:szCs w:val="22"/>
          <w:lang w:val="fr-FR"/>
        </w:rPr>
        <w:t>mail</w:t>
      </w:r>
      <w:r w:rsidR="003C648D" w:rsidRPr="00225214">
        <w:rPr>
          <w:rFonts w:ascii="Calibri" w:hAnsi="Calibri" w:cs="Arial"/>
          <w:sz w:val="22"/>
          <w:szCs w:val="22"/>
          <w:lang w:val="el-GR"/>
        </w:rPr>
        <w:t xml:space="preserve">: </w:t>
      </w:r>
      <w:hyperlink r:id="rId9" w:history="1">
        <w:r w:rsidR="00840802" w:rsidRPr="00361E15">
          <w:rPr>
            <w:rStyle w:val="-"/>
            <w:rFonts w:ascii="Calibri" w:hAnsi="Calibri" w:cs="Arial"/>
            <w:sz w:val="22"/>
            <w:szCs w:val="22"/>
          </w:rPr>
          <w:t>akoutsakis</w:t>
        </w:r>
        <w:r w:rsidR="00840802" w:rsidRPr="00225214">
          <w:rPr>
            <w:rStyle w:val="-"/>
            <w:rFonts w:ascii="Calibri" w:hAnsi="Calibri" w:cs="Arial"/>
            <w:sz w:val="22"/>
            <w:szCs w:val="22"/>
            <w:lang w:val="el-GR"/>
          </w:rPr>
          <w:t>@</w:t>
        </w:r>
        <w:r w:rsidR="00840802" w:rsidRPr="00361E15">
          <w:rPr>
            <w:rStyle w:val="-"/>
            <w:rFonts w:ascii="Calibri" w:hAnsi="Calibri" w:cs="Arial"/>
            <w:sz w:val="22"/>
            <w:szCs w:val="22"/>
          </w:rPr>
          <w:t>agnhosp</w:t>
        </w:r>
        <w:r w:rsidR="00840802" w:rsidRPr="00225214">
          <w:rPr>
            <w:rStyle w:val="-"/>
            <w:rFonts w:ascii="Calibri" w:hAnsi="Calibri" w:cs="Arial"/>
            <w:sz w:val="22"/>
            <w:szCs w:val="22"/>
            <w:lang w:val="el-GR"/>
          </w:rPr>
          <w:t>.</w:t>
        </w:r>
        <w:r w:rsidR="00840802" w:rsidRPr="00361E15">
          <w:rPr>
            <w:rStyle w:val="-"/>
            <w:rFonts w:ascii="Calibri" w:hAnsi="Calibri" w:cs="Arial"/>
            <w:sz w:val="22"/>
            <w:szCs w:val="22"/>
          </w:rPr>
          <w:t>gr</w:t>
        </w:r>
      </w:hyperlink>
      <w:r w:rsidR="007C1C44" w:rsidRPr="00225214">
        <w:rPr>
          <w:rFonts w:ascii="Calibri" w:hAnsi="Calibri" w:cs="Arial"/>
          <w:sz w:val="22"/>
          <w:szCs w:val="22"/>
          <w:lang w:val="el-GR"/>
        </w:rPr>
        <w:t xml:space="preserve"> </w:t>
      </w:r>
      <w:r w:rsidR="003C648D" w:rsidRPr="00225214">
        <w:rPr>
          <w:rFonts w:ascii="Calibri" w:hAnsi="Calibri" w:cs="Arial"/>
          <w:sz w:val="22"/>
          <w:szCs w:val="22"/>
          <w:lang w:val="el-GR"/>
        </w:rPr>
        <w:tab/>
      </w:r>
    </w:p>
    <w:p w:rsidR="000E4297" w:rsidRPr="00225214" w:rsidRDefault="000E4297">
      <w:pPr>
        <w:rPr>
          <w:rFonts w:ascii="Calibri" w:hAnsi="Calibri"/>
          <w:sz w:val="22"/>
          <w:szCs w:val="22"/>
          <w:lang w:val="el-GR"/>
        </w:rPr>
      </w:pPr>
    </w:p>
    <w:p w:rsidR="003C648D" w:rsidRPr="00225214" w:rsidRDefault="002C74E1" w:rsidP="003C648D">
      <w:pPr>
        <w:rPr>
          <w:rFonts w:ascii="Calibri" w:hAnsi="Calibri"/>
          <w:b/>
          <w:sz w:val="22"/>
          <w:szCs w:val="22"/>
          <w:lang w:val="el-GR"/>
        </w:rPr>
      </w:pPr>
      <w:r w:rsidRPr="00225214">
        <w:rPr>
          <w:rFonts w:ascii="Calibri" w:hAnsi="Calibri"/>
          <w:b/>
          <w:sz w:val="22"/>
          <w:szCs w:val="22"/>
          <w:lang w:val="el-GR"/>
        </w:rPr>
        <w:t xml:space="preserve">          </w:t>
      </w:r>
    </w:p>
    <w:p w:rsidR="003C648D" w:rsidRPr="00225214" w:rsidRDefault="003C648D" w:rsidP="003C648D">
      <w:pPr>
        <w:rPr>
          <w:rFonts w:ascii="Calibri" w:hAnsi="Calibri"/>
          <w:b/>
          <w:sz w:val="22"/>
          <w:szCs w:val="22"/>
          <w:lang w:val="el-GR"/>
        </w:rPr>
      </w:pPr>
    </w:p>
    <w:p w:rsidR="00B37998" w:rsidRPr="00225214" w:rsidRDefault="00CE05A3" w:rsidP="003C648D">
      <w:pPr>
        <w:rPr>
          <w:b/>
          <w:sz w:val="24"/>
          <w:szCs w:val="24"/>
          <w:lang w:val="el-GR"/>
        </w:rPr>
      </w:pPr>
      <w:r>
        <w:rPr>
          <w:b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140335</wp:posOffset>
                </wp:positionV>
                <wp:extent cx="2724150" cy="926465"/>
                <wp:effectExtent l="0" t="0" r="381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EDD" w:rsidRDefault="00DE3FC1" w:rsidP="00E303F6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Γραφείο προμηθειών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.85pt;margin-top:11.05pt;width:214.5pt;height:7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sCJggIAAA8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" stroked="f">
                <v:textbox>
                  <w:txbxContent>
                    <w:p w:rsidR="00FC1EDD" w:rsidRDefault="00DE3FC1" w:rsidP="00E303F6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Γραφείο προμηθειών</w:t>
                      </w:r>
                    </w:p>
                  </w:txbxContent>
                </v:textbox>
              </v:shape>
            </w:pict>
          </mc:Fallback>
        </mc:AlternateContent>
      </w:r>
    </w:p>
    <w:p w:rsidR="00B37998" w:rsidRPr="00225214" w:rsidRDefault="00B37998" w:rsidP="003C648D">
      <w:pPr>
        <w:rPr>
          <w:b/>
          <w:sz w:val="24"/>
          <w:szCs w:val="24"/>
          <w:lang w:val="el-GR"/>
        </w:rPr>
      </w:pPr>
    </w:p>
    <w:p w:rsidR="006602A1" w:rsidRPr="00225214" w:rsidRDefault="006602A1" w:rsidP="003C648D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</w:p>
    <w:p w:rsidR="00E303F6" w:rsidRPr="00225214" w:rsidRDefault="00E303F6" w:rsidP="003C648D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</w:p>
    <w:p w:rsidR="00E303F6" w:rsidRPr="00225214" w:rsidRDefault="00E303F6" w:rsidP="003C648D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</w:p>
    <w:p w:rsidR="00E303F6" w:rsidRPr="00225214" w:rsidRDefault="002F1A1C" w:rsidP="003C648D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  <w:r w:rsidRPr="00225214">
        <w:rPr>
          <w:rFonts w:ascii="Calibri" w:hAnsi="Calibri"/>
          <w:sz w:val="24"/>
          <w:szCs w:val="24"/>
          <w:lang w:val="el-GR"/>
        </w:rPr>
        <w:t xml:space="preserve"> </w:t>
      </w:r>
    </w:p>
    <w:p w:rsidR="00E303F6" w:rsidRPr="00225214" w:rsidRDefault="00E303F6" w:rsidP="003C648D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</w:p>
    <w:p w:rsidR="009848F8" w:rsidRPr="00225214" w:rsidRDefault="009848F8" w:rsidP="003C648D">
      <w:pPr>
        <w:ind w:right="-510"/>
        <w:jc w:val="both"/>
        <w:rPr>
          <w:rFonts w:ascii="Calibri" w:hAnsi="Calibri"/>
          <w:b/>
          <w:sz w:val="24"/>
          <w:szCs w:val="24"/>
          <w:lang w:val="el-GR"/>
        </w:rPr>
      </w:pPr>
    </w:p>
    <w:p w:rsidR="00B80E96" w:rsidRDefault="00DE3FC1" w:rsidP="003C648D">
      <w:pPr>
        <w:ind w:right="-510"/>
        <w:jc w:val="both"/>
        <w:rPr>
          <w:rFonts w:ascii="Calibri" w:hAnsi="Calibri"/>
          <w:b/>
          <w:sz w:val="24"/>
          <w:szCs w:val="24"/>
          <w:lang w:val="el-GR"/>
        </w:rPr>
      </w:pPr>
      <w:r w:rsidRPr="00DE3FC1">
        <w:rPr>
          <w:rFonts w:ascii="Calibri" w:hAnsi="Calibri"/>
          <w:b/>
          <w:sz w:val="24"/>
          <w:szCs w:val="24"/>
          <w:lang w:val="el-GR"/>
        </w:rPr>
        <w:t>Θέμα:  Περιγραφή</w:t>
      </w:r>
      <w:r w:rsidR="00176175">
        <w:rPr>
          <w:rFonts w:ascii="Calibri" w:hAnsi="Calibri"/>
          <w:b/>
          <w:sz w:val="24"/>
          <w:szCs w:val="24"/>
          <w:lang w:val="el-GR"/>
        </w:rPr>
        <w:t xml:space="preserve"> ηλεκτρολογικών </w:t>
      </w:r>
      <w:r w:rsidRPr="00DE3FC1">
        <w:rPr>
          <w:rFonts w:ascii="Calibri" w:hAnsi="Calibri"/>
          <w:b/>
          <w:sz w:val="24"/>
          <w:szCs w:val="24"/>
          <w:lang w:val="el-GR"/>
        </w:rPr>
        <w:t xml:space="preserve">υλικών </w:t>
      </w:r>
    </w:p>
    <w:p w:rsidR="009848F8" w:rsidRPr="00DE3FC1" w:rsidRDefault="009848F8" w:rsidP="003C648D">
      <w:pPr>
        <w:ind w:right="-510"/>
        <w:jc w:val="both"/>
        <w:rPr>
          <w:rFonts w:ascii="Calibri" w:hAnsi="Calibri"/>
          <w:b/>
          <w:sz w:val="24"/>
          <w:szCs w:val="24"/>
          <w:lang w:val="el-GR"/>
        </w:rPr>
      </w:pPr>
    </w:p>
    <w:p w:rsidR="00DE3FC1" w:rsidRDefault="00DE3FC1" w:rsidP="003C648D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</w:p>
    <w:tbl>
      <w:tblPr>
        <w:tblW w:w="10435" w:type="dxa"/>
        <w:tblInd w:w="-34" w:type="dxa"/>
        <w:tblLook w:val="04A0" w:firstRow="1" w:lastRow="0" w:firstColumn="1" w:lastColumn="0" w:noHBand="0" w:noVBand="1"/>
      </w:tblPr>
      <w:tblGrid>
        <w:gridCol w:w="471"/>
        <w:gridCol w:w="3215"/>
        <w:gridCol w:w="5387"/>
        <w:gridCol w:w="1362"/>
      </w:tblGrid>
      <w:tr w:rsidR="00BC6492" w:rsidRPr="00285BD7" w:rsidTr="009848F8">
        <w:trPr>
          <w:trHeight w:val="30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C3A" w:rsidRPr="00FC0C3A" w:rsidRDefault="00FC0C3A" w:rsidP="007F6D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C0C3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AA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C3A" w:rsidRPr="00FC0C3A" w:rsidRDefault="00FC0C3A" w:rsidP="007F6D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C0C3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ΕΙΔΟΣ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C3A" w:rsidRPr="00FC0C3A" w:rsidRDefault="00FC0C3A" w:rsidP="007F6D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C0C3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ΠΕΡΙΓΡΑΦΗ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C3A" w:rsidRPr="00FC0C3A" w:rsidRDefault="00FC0C3A" w:rsidP="007F6D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C0C3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ΤΕΜ/ΜΕΤΡ</w:t>
            </w:r>
          </w:p>
        </w:tc>
      </w:tr>
      <w:tr w:rsidR="00BC6492" w:rsidRPr="001B107E" w:rsidTr="009848F8">
        <w:trPr>
          <w:trHeight w:val="6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C3A" w:rsidRPr="00FC0C3A" w:rsidRDefault="00FC0C3A" w:rsidP="007F6D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C0C3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C3A" w:rsidRPr="00C90C8C" w:rsidRDefault="001B107E" w:rsidP="007F6D66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ΚΑΛΩΔΙΟ </w:t>
            </w:r>
            <w:r w:rsidR="00C90C8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3Χ1,5</w:t>
            </w:r>
            <w:r w:rsidR="00C90C8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mm2 </w:t>
            </w:r>
            <w:r w:rsidR="00C90C8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ΕΥΚΑΜΠΤΟ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7E" w:rsidRPr="001B107E" w:rsidRDefault="001B107E" w:rsidP="009848F8">
            <w:pPr>
              <w:jc w:val="both"/>
              <w:rPr>
                <w:color w:val="000000"/>
                <w:sz w:val="24"/>
                <w:szCs w:val="24"/>
                <w:lang w:val="el-GR"/>
              </w:rPr>
            </w:pPr>
            <w:r w:rsidRPr="001B107E">
              <w:rPr>
                <w:color w:val="000000"/>
                <w:lang w:val="el-GR"/>
              </w:rPr>
              <w:t xml:space="preserve">Καλώδιο εύκαμπτο </w:t>
            </w:r>
            <w:r>
              <w:rPr>
                <w:color w:val="000000"/>
              </w:rPr>
              <w:t>NYMHY</w:t>
            </w:r>
            <w:r w:rsidRPr="001B107E">
              <w:rPr>
                <w:color w:val="000000"/>
                <w:lang w:val="el-GR"/>
              </w:rPr>
              <w:t xml:space="preserve"> </w:t>
            </w:r>
            <w:r>
              <w:rPr>
                <w:color w:val="000000"/>
              </w:rPr>
              <w:t>H</w:t>
            </w:r>
            <w:r w:rsidRPr="001B107E">
              <w:rPr>
                <w:color w:val="000000"/>
                <w:lang w:val="el-GR"/>
              </w:rPr>
              <w:t>05</w:t>
            </w:r>
            <w:r>
              <w:rPr>
                <w:color w:val="000000"/>
              </w:rPr>
              <w:t>VV</w:t>
            </w:r>
            <w:r w:rsidRPr="001B107E">
              <w:rPr>
                <w:color w:val="000000"/>
                <w:lang w:val="el-GR"/>
              </w:rPr>
              <w:t>-</w:t>
            </w:r>
            <w:r>
              <w:rPr>
                <w:color w:val="000000"/>
              </w:rPr>
              <w:t>F</w:t>
            </w:r>
            <w:r w:rsidRPr="001B107E">
              <w:rPr>
                <w:color w:val="000000"/>
                <w:lang w:val="el-GR"/>
              </w:rPr>
              <w:t xml:space="preserve"> με μόνωση </w:t>
            </w:r>
            <w:r>
              <w:rPr>
                <w:color w:val="000000"/>
              </w:rPr>
              <w:t>PVC</w:t>
            </w:r>
            <w:r w:rsidRPr="001B107E">
              <w:rPr>
                <w:color w:val="000000"/>
                <w:lang w:val="el-GR"/>
              </w:rPr>
              <w:t xml:space="preserve"> 3</w:t>
            </w:r>
            <w:r>
              <w:rPr>
                <w:color w:val="000000"/>
              </w:rPr>
              <w:t>X</w:t>
            </w:r>
            <w:r>
              <w:rPr>
                <w:color w:val="000000"/>
                <w:lang w:val="el-GR"/>
              </w:rPr>
              <w:t>1</w:t>
            </w:r>
            <w:r w:rsidRPr="001B107E">
              <w:rPr>
                <w:color w:val="000000"/>
                <w:lang w:val="el-GR"/>
              </w:rPr>
              <w:t xml:space="preserve">.5 </w:t>
            </w:r>
            <w:r>
              <w:rPr>
                <w:color w:val="000000"/>
              </w:rPr>
              <w:t>mm</w:t>
            </w:r>
            <w:r w:rsidRPr="001B107E">
              <w:rPr>
                <w:color w:val="000000"/>
                <w:vertAlign w:val="superscript"/>
                <w:lang w:val="el-GR"/>
              </w:rPr>
              <w:t>2</w:t>
            </w:r>
            <w:r w:rsidRPr="001B107E">
              <w:rPr>
                <w:color w:val="000000"/>
                <w:lang w:val="el-GR"/>
              </w:rPr>
              <w:t xml:space="preserve">  λευκό</w:t>
            </w:r>
          </w:p>
          <w:p w:rsidR="00FC0C3A" w:rsidRPr="00FC0C3A" w:rsidRDefault="00FC0C3A" w:rsidP="009848F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C3A" w:rsidRPr="001B107E" w:rsidRDefault="00D67CB0" w:rsidP="007F6D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300</w:t>
            </w:r>
          </w:p>
        </w:tc>
      </w:tr>
      <w:tr w:rsidR="00BC6492" w:rsidRPr="001B107E" w:rsidTr="009848F8">
        <w:trPr>
          <w:trHeight w:val="6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8B1" w:rsidRPr="00FC0C3A" w:rsidRDefault="00FC48B1" w:rsidP="007F6D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C0C3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8B1" w:rsidRPr="00FC0C3A" w:rsidRDefault="00C90C8C" w:rsidP="007F6D66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ΚΑΛΩΔΙΟ 3Χ2,5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mm2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ΕΥΚΑΜΠΤΟ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7E" w:rsidRPr="001B107E" w:rsidRDefault="001B107E" w:rsidP="009848F8">
            <w:pPr>
              <w:jc w:val="both"/>
              <w:rPr>
                <w:color w:val="000000"/>
                <w:sz w:val="24"/>
                <w:szCs w:val="24"/>
                <w:lang w:val="el-GR"/>
              </w:rPr>
            </w:pPr>
            <w:r w:rsidRPr="001B107E">
              <w:rPr>
                <w:color w:val="000000"/>
                <w:lang w:val="el-GR"/>
              </w:rPr>
              <w:t xml:space="preserve">Καλώδιο εύκαμπτο </w:t>
            </w:r>
            <w:r>
              <w:rPr>
                <w:color w:val="000000"/>
              </w:rPr>
              <w:t>NYMHY</w:t>
            </w:r>
            <w:r w:rsidRPr="001B107E">
              <w:rPr>
                <w:color w:val="000000"/>
                <w:lang w:val="el-GR"/>
              </w:rPr>
              <w:t xml:space="preserve"> </w:t>
            </w:r>
            <w:r>
              <w:rPr>
                <w:color w:val="000000"/>
              </w:rPr>
              <w:t>H</w:t>
            </w:r>
            <w:r w:rsidRPr="001B107E">
              <w:rPr>
                <w:color w:val="000000"/>
                <w:lang w:val="el-GR"/>
              </w:rPr>
              <w:t>05</w:t>
            </w:r>
            <w:r>
              <w:rPr>
                <w:color w:val="000000"/>
              </w:rPr>
              <w:t>VV</w:t>
            </w:r>
            <w:r w:rsidRPr="001B107E">
              <w:rPr>
                <w:color w:val="000000"/>
                <w:lang w:val="el-GR"/>
              </w:rPr>
              <w:t>-</w:t>
            </w:r>
            <w:r>
              <w:rPr>
                <w:color w:val="000000"/>
              </w:rPr>
              <w:t>F</w:t>
            </w:r>
            <w:r w:rsidRPr="001B107E">
              <w:rPr>
                <w:color w:val="000000"/>
                <w:lang w:val="el-GR"/>
              </w:rPr>
              <w:t xml:space="preserve"> με μόνωση </w:t>
            </w:r>
            <w:r>
              <w:rPr>
                <w:color w:val="000000"/>
              </w:rPr>
              <w:t>PVC</w:t>
            </w:r>
            <w:r w:rsidRPr="001B107E">
              <w:rPr>
                <w:color w:val="000000"/>
                <w:lang w:val="el-GR"/>
              </w:rPr>
              <w:t xml:space="preserve"> 3</w:t>
            </w:r>
            <w:r>
              <w:rPr>
                <w:color w:val="000000"/>
              </w:rPr>
              <w:t>X</w:t>
            </w:r>
            <w:r>
              <w:rPr>
                <w:color w:val="000000"/>
                <w:lang w:val="el-GR"/>
              </w:rPr>
              <w:t>2</w:t>
            </w:r>
            <w:r w:rsidRPr="001B107E">
              <w:rPr>
                <w:color w:val="000000"/>
                <w:lang w:val="el-GR"/>
              </w:rPr>
              <w:t xml:space="preserve">.5 </w:t>
            </w:r>
            <w:r>
              <w:rPr>
                <w:color w:val="000000"/>
              </w:rPr>
              <w:t>mm</w:t>
            </w:r>
            <w:r w:rsidRPr="001B107E">
              <w:rPr>
                <w:color w:val="000000"/>
                <w:vertAlign w:val="superscript"/>
                <w:lang w:val="el-GR"/>
              </w:rPr>
              <w:t>2</w:t>
            </w:r>
            <w:r w:rsidRPr="001B107E">
              <w:rPr>
                <w:color w:val="000000"/>
                <w:lang w:val="el-GR"/>
              </w:rPr>
              <w:t xml:space="preserve">  λευκό</w:t>
            </w:r>
          </w:p>
          <w:p w:rsidR="00FC48B1" w:rsidRPr="00FC0C3A" w:rsidRDefault="00FC48B1" w:rsidP="009848F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8B1" w:rsidRPr="001B107E" w:rsidRDefault="00D67CB0" w:rsidP="007F6D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300</w:t>
            </w:r>
          </w:p>
        </w:tc>
      </w:tr>
      <w:tr w:rsidR="00BC6492" w:rsidRPr="00370A8B" w:rsidTr="009848F8">
        <w:trPr>
          <w:trHeight w:val="12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8B1" w:rsidRPr="00FC0C3A" w:rsidRDefault="00FC48B1" w:rsidP="007F6D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C0C3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3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C8C" w:rsidRPr="00C90C8C" w:rsidRDefault="00C90C8C" w:rsidP="007F6D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ΚΑΛΩΔΙΟ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UTP KAT 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8B1" w:rsidRPr="009848F8" w:rsidRDefault="00370A8B" w:rsidP="009848F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370A8B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ΚΑΛΩΔΙΟ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U</w:t>
            </w:r>
            <w:r w:rsidRPr="00370A8B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UTP</w:t>
            </w:r>
            <w:r w:rsidRPr="00370A8B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52289E" w:rsidRPr="0052289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4</w:t>
            </w:r>
            <w:r w:rsidR="0052289E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  <w:r w:rsidRPr="00370A8B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  <w:r w:rsidRPr="00370A8B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AWG</w:t>
            </w:r>
            <w:r w:rsidR="0052289E" w:rsidRPr="0052289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-</w:t>
            </w:r>
            <w:r w:rsidR="0052289E">
              <w:rPr>
                <w:rFonts w:ascii="Calibri" w:hAnsi="Calibri" w:cs="Calibri"/>
                <w:color w:val="000000"/>
                <w:sz w:val="22"/>
                <w:szCs w:val="22"/>
              </w:rPr>
              <w:t>CAT</w:t>
            </w:r>
            <w:r w:rsidR="0052289E" w:rsidRPr="0052289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Pr="00370A8B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6 ΜΕ ΜΟΝΩΣΗ </w:t>
            </w:r>
            <w:r w:rsidR="0052289E">
              <w:rPr>
                <w:rFonts w:ascii="Calibri" w:hAnsi="Calibri" w:cs="Calibri"/>
                <w:color w:val="000000"/>
                <w:sz w:val="22"/>
                <w:szCs w:val="22"/>
              </w:rPr>
              <w:t>HD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</w:t>
            </w:r>
            <w:r w:rsidRPr="00370A8B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, ΟΙ ΑΓΩΓΟΙ  ΝΑ ΕΙΝΑΙ ΣΥΝΕΣΤΡΑΜΜΕΝΟΙ ΑΝΑ ΖΕΥΓΗ</w:t>
            </w:r>
            <w:r w:rsidR="0052289E" w:rsidRPr="0052289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52289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ΚΑΙ ΝΑ ΧΩΡΙΖΟΝΤΑΙ ΜΕ ΕΓΚΑΡΣΙΟ ΔΙΑΧΩΡΙΣΤΙΚΟ. </w:t>
            </w:r>
            <w:r w:rsidR="009848F8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ΝΑ ΕΙΝΑ ΒΡΑΔΥΚΑΥΣΤΟ ΚΑΙ ΕΛΕΥΘΕΡΟ ΑΛΟΓΟΝΩΝ (</w:t>
            </w:r>
            <w:r w:rsidR="009848F8"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  <w:r w:rsidR="009848F8" w:rsidRPr="009848F8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9848F8">
              <w:rPr>
                <w:rFonts w:ascii="Calibri" w:hAnsi="Calibri" w:cs="Calibri"/>
                <w:color w:val="000000"/>
                <w:sz w:val="22"/>
                <w:szCs w:val="22"/>
              </w:rPr>
              <w:t>LSZH</w:t>
            </w:r>
            <w:r w:rsidR="009848F8" w:rsidRPr="009848F8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)</w:t>
            </w:r>
            <w:r w:rsidR="009848F8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.</w:t>
            </w:r>
            <w:r w:rsidR="009848F8" w:rsidRPr="009848F8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9848F8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ΣΕ ΚΟΥΤΑ Ή ΣΤΡΟΦΕΙΟ ΤΩΝ 305 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8B1" w:rsidRPr="00FC0C3A" w:rsidRDefault="00D67CB0" w:rsidP="007F6D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610</w:t>
            </w:r>
          </w:p>
        </w:tc>
      </w:tr>
      <w:tr w:rsidR="00BC6492" w:rsidRPr="00FC48B1" w:rsidTr="009848F8">
        <w:trPr>
          <w:trHeight w:val="9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3E5" w:rsidRPr="00FC0C3A" w:rsidRDefault="007653E5" w:rsidP="007F6D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C0C3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4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3E5" w:rsidRPr="00C90C8C" w:rsidRDefault="007653E5" w:rsidP="007F6D66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ΚΟΥΤΙ ΓΙΑ ΓΥΨΟΣΑΝΙΔΑ ΔΙΑΚΟΠΤ</w:t>
            </w:r>
            <w:r w:rsid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Η 2 ΣΤΟΙΧΕΙΩΝ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E5" w:rsidRPr="007653E5" w:rsidRDefault="007653E5" w:rsidP="009848F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7653E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ΠΛΑΣΤΙΚΟ ΚΟΥΤΙ, ΕΙΣΩΤΕΡΙΚΟ ΒΑΘΟΣ &gt;45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mm</w:t>
            </w:r>
            <w:r w:rsidRPr="007653E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, ΒΑΘΜΟΣ ΑΝΤΟΧΗΣ ΚΡΟΥΣΗΣ&gt;= ΙΚ04, ΑΡΙΘΜΟΣ ΕΙΣΟΔΩΝ 4 ΑΠΌ ΠΛΑΓΙΑ ΚΑΙ ΑΠΌ ΠΙΣ</w:t>
            </w:r>
            <w:r w:rsidR="009848F8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Ω</w:t>
            </w:r>
            <w:r w:rsidRPr="007653E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, ΕΛΕΥΘΕΡΑ ΑΛΟΓΟΝΟΥ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3E5" w:rsidRPr="00FC0C3A" w:rsidRDefault="007653E5" w:rsidP="007F6D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20</w:t>
            </w:r>
          </w:p>
        </w:tc>
      </w:tr>
      <w:tr w:rsidR="00BC6492" w:rsidRPr="00FC48B1" w:rsidTr="009848F8">
        <w:trPr>
          <w:trHeight w:val="6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3E5" w:rsidRPr="00FC0C3A" w:rsidRDefault="007653E5" w:rsidP="007F6D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C0C3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5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3E5" w:rsidRPr="00FC0C3A" w:rsidRDefault="007653E5" w:rsidP="007F6D66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ΚΟΥΤΙ ΓΙΑ ΓΥΨΟΣΑΝΙΔΑ ΔΙΑΚΟΠΤ</w:t>
            </w:r>
            <w:r w:rsid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Η 4 ΣΤΟΙΧΕΙΩΝ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E5" w:rsidRPr="007653E5" w:rsidRDefault="007653E5" w:rsidP="009848F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7653E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ΠΛΑΣΤΙΚΟ ΚΟΥΤΙ, ΕΙΣΩΤΕΡΙΚΟ ΒΑΘΟΣ &gt;45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mm</w:t>
            </w:r>
            <w:r w:rsidRPr="007653E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, ΒΑΘΜΟΣ ΑΝΤΟΧΗΣ ΚΡΟΥΣΗΣ&gt;= ΙΚ04, ΑΡΙΘΜΟΣ ΕΙΣΟΔΩΝ 6 ΑΠΌ ΠΛΑΓΙΑ ΚΑΙ ΑΠΌ ΠΙΣ</w:t>
            </w:r>
            <w:r w:rsidR="009848F8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Ω</w:t>
            </w:r>
            <w:r w:rsidRPr="007653E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Ο, ΕΛΕΥΘΕΡΑ ΑΛΟΓΟΝΟΥ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3E5" w:rsidRPr="00FC0C3A" w:rsidRDefault="007653E5" w:rsidP="007F6D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20</w:t>
            </w:r>
          </w:p>
        </w:tc>
      </w:tr>
      <w:tr w:rsidR="00BC6492" w:rsidRPr="00FC48B1" w:rsidTr="009848F8">
        <w:trPr>
          <w:trHeight w:val="6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3E5" w:rsidRPr="00FC0C3A" w:rsidRDefault="007653E5" w:rsidP="007F6D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C0C3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6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3E5" w:rsidRPr="00FC0C3A" w:rsidRDefault="007653E5" w:rsidP="007F6D66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ΚΟΥΤΙ ΓΙΑ ΓΥΨΟΣΑΝΙΔΑ ΔΙΑΚΛΑΔ.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E5" w:rsidRPr="007653E5" w:rsidRDefault="007653E5" w:rsidP="009848F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7653E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ΠΛΑΣΤΙΚΟ ΚΟΥΤΙ, ΔΙΑΣΤΑΣΕΙΣ ΚΟΥΤΙΟΥ ΠΕΡΙΠΟΥ  100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mm</w:t>
            </w:r>
            <w:r w:rsidRPr="007653E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Χ100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mm</w:t>
            </w:r>
            <w:r w:rsidRPr="007653E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Χ40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mm</w:t>
            </w:r>
            <w:r w:rsidRPr="007653E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,  ΒΑΘΜΟΣ ΑΝΤΟΧΗΣ ΚΡΟΥΣΗΣ&gt;= ΙΚ0</w:t>
            </w:r>
            <w:r w:rsidR="009848F8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</w:t>
            </w:r>
            <w:r w:rsidRPr="007653E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, ΑΡΙΘΜΟΣ ΕΙΣΟΔΩΝ</w:t>
            </w:r>
            <w:r w:rsidR="009848F8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ΤΟΥΛΑΧΙΣΤΟΝ</w:t>
            </w:r>
            <w:r w:rsidRPr="007653E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9848F8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10</w:t>
            </w:r>
            <w:r w:rsidRPr="007653E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ΑΠΌ ΠΛΑΓΙΑ ΚΑΙ ΑΠΌ ΠΙΣ</w:t>
            </w:r>
            <w:r w:rsidR="009848F8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Ω</w:t>
            </w:r>
            <w:r w:rsidRPr="007653E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, ΕΛΕΥΘΕΡΑ ΑΛΟΓΟΝΟΥ, ΝΑ ΣΥΜΠΕΡΙΛΑΜΒΑΝΕΤΑΙ ΚΑΙ ΤΟ ΚΑΠΑΚΙ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3E5" w:rsidRPr="00FC0C3A" w:rsidRDefault="007653E5" w:rsidP="007F6D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10</w:t>
            </w:r>
          </w:p>
        </w:tc>
      </w:tr>
      <w:tr w:rsidR="00BC6492" w:rsidRPr="00FC48B1" w:rsidTr="009848F8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96" w:rsidRPr="00FC0C3A" w:rsidRDefault="00926296" w:rsidP="007F6D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C0C3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7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96" w:rsidRPr="00FC0C3A" w:rsidRDefault="00926296" w:rsidP="007F6D66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9365B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ΡΥΘΜΙΖΟΜΕΝΟ ΠΕΡΙΛΑΙΜΙΟ ΣΥΝΔΕΣΗΣ ΣΩΛΗΝΑΣ ΕΩΣ 2'' ΜΕ ΑΓΩΓΟ ΑΠΌ 16-70mm2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8F8" w:rsidRDefault="00926296" w:rsidP="009848F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9365B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ΡΥΘΜΙΖΟΜΕΝΟ ΠΕΡΙΛΑΙΜΙΟ ΣΥΝΔΕΣΗΣ ΣΩΛΗΝΑΣ ΕΩΣ 2'' ΜΕ ΑΓΩΓΟ ΑΠΌ 16-70mm2, ΚΑΤΑΣΕΥΑΣΜΕΝΟ ΑΠΌ ΑΝΟΞΕΙΔΩΤΟ ΧΑΛΥΒΑ (SSt V2A), ΝΑ ΕΠΙΤΡΕΠΕΙ ΤΗ ΣΥΝΔΕΣΗ ΜΕ ΑΛΟΥΜΙΝΙΟ ΚΑΙ ΧΑΛΚΟ</w:t>
            </w:r>
            <w:r w:rsidR="009848F8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.</w:t>
            </w:r>
          </w:p>
          <w:p w:rsidR="009848F8" w:rsidRDefault="009848F8" w:rsidP="009848F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</w:p>
          <w:p w:rsidR="009848F8" w:rsidRDefault="009848F8" w:rsidP="009848F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noProof/>
                <w:lang w:val="el-GR"/>
              </w:rPr>
              <w:lastRenderedPageBreak/>
              <w:drawing>
                <wp:inline distT="0" distB="0" distL="0" distR="0">
                  <wp:extent cx="2850632" cy="1497204"/>
                  <wp:effectExtent l="0" t="0" r="0" b="0"/>
                  <wp:docPr id="2" name="Εικόνα 2" descr="Ρυθμιζόμενο περιλαίμιο σύνδεσης σωλήνας έως 4’’ με αγωγό Ø5–10mm, κωδικός 6562205-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Ρυθμιζόμενο περιλαίμιο σύνδεσης σωλήνας έως 4’’ με αγωγό Ø5–10mm, κωδικός 6562205-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9879" cy="1544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48F8" w:rsidRPr="00FC0C3A" w:rsidRDefault="009848F8" w:rsidP="009848F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96" w:rsidRPr="00FC48B1" w:rsidRDefault="00926296" w:rsidP="007F6D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</w:t>
            </w:r>
          </w:p>
        </w:tc>
      </w:tr>
      <w:tr w:rsidR="00BC6492" w:rsidRPr="009B54B3" w:rsidTr="009848F8">
        <w:trPr>
          <w:trHeight w:val="826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8E" w:rsidRPr="00FC0C3A" w:rsidRDefault="00FB698E" w:rsidP="007F6D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C0C3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8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8E" w:rsidRPr="00E67C9E" w:rsidRDefault="00FB698E" w:rsidP="007F6D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ΠΡΙΖΑ ΕΠΙΤΟΙΧΙΑ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RJ11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D39" w:rsidRDefault="00D67CB0" w:rsidP="009848F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ΠΡΙΖΑ ΔΙΠΛΗ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RJ</w:t>
            </w:r>
            <w:r w:rsidRPr="00D67CB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11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ΕΠΙΤΟΙΧΙΑ, </w:t>
            </w:r>
            <w:r w:rsidR="00FB698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ΛΕΥΚΟ</w:t>
            </w:r>
            <w:r w:rsidR="00FB698E">
              <w:rPr>
                <w:rFonts w:ascii="Calibri" w:hAnsi="Calibri" w:cs="Calibri"/>
                <w:color w:val="000000"/>
                <w:sz w:val="22"/>
                <w:szCs w:val="22"/>
              </w:rPr>
              <w:t>Y</w:t>
            </w:r>
            <w:r w:rsidR="00FB698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ΧΡΩΜΑΤΟΣ</w:t>
            </w:r>
          </w:p>
          <w:p w:rsidR="00993D39" w:rsidRDefault="00993D39" w:rsidP="00233F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noProof/>
                <w:lang w:val="el-GR"/>
              </w:rPr>
              <w:drawing>
                <wp:inline distT="0" distB="0" distL="0" distR="0">
                  <wp:extent cx="1306286" cy="1221634"/>
                  <wp:effectExtent l="0" t="0" r="0" b="0"/>
                  <wp:docPr id="3" name="Εικόνα 3" descr="Μηχανισμός διπλής πρίζας τηλεφώνου RJ11 6(4) Λευκ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Μηχανισμός διπλής πρίζας τηλεφώνου RJ11 6(4) Λευκ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349" cy="1280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3D39" w:rsidRPr="00934A73" w:rsidRDefault="00993D39" w:rsidP="009848F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98E" w:rsidRPr="00FC0C3A" w:rsidRDefault="00FB698E" w:rsidP="007F6D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20</w:t>
            </w:r>
          </w:p>
        </w:tc>
      </w:tr>
      <w:tr w:rsidR="00BC6492" w:rsidRPr="00FC0C3A" w:rsidTr="009848F8">
        <w:trPr>
          <w:trHeight w:val="6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8B1" w:rsidRPr="00FC0C3A" w:rsidRDefault="00FC48B1" w:rsidP="007F6D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C0C3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9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8B1" w:rsidRPr="00FC0C3A" w:rsidRDefault="00C90C8C" w:rsidP="007F6D66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ΚΛΙΠΣ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RJ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02F" w:rsidRDefault="0014302F" w:rsidP="007F6D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ΚΛΙΠΣ ΠΡΕΣΑΡΙΣΤΑ RJ11</w:t>
            </w:r>
          </w:p>
          <w:p w:rsidR="00FC48B1" w:rsidRPr="007F6D66" w:rsidRDefault="00FC48B1" w:rsidP="007F6D66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8B1" w:rsidRPr="00FC0C3A" w:rsidRDefault="00552FED" w:rsidP="007F6D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200</w:t>
            </w:r>
          </w:p>
        </w:tc>
      </w:tr>
      <w:tr w:rsidR="00BC6492" w:rsidRPr="00FC0C3A" w:rsidTr="009848F8">
        <w:trPr>
          <w:trHeight w:val="9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8B1" w:rsidRPr="00FC0C3A" w:rsidRDefault="00FC48B1" w:rsidP="007F6D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C0C3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8B1" w:rsidRPr="00FC0C3A" w:rsidRDefault="00C90C8C" w:rsidP="007F6D66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ΑΣΦΑΛΕΙΑ 2Χ16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8B1" w:rsidRPr="00FC0C3A" w:rsidRDefault="002420AD" w:rsidP="007F6D66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ΚΑΜΠΥΛΗ Β, ΙΚΑΝΟΤΗΤΑ ΔΙΑΚΟΠΤΗΣ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Icn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ΣΤΑ 230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KATA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IEC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60898, ΙΚΑΝΟΤΗΤΑ ΔΙΑΚΟΠΤΗΣ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ICu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ΣΤΑ 230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KATA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IEC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60947-2,  ΟΝΟΜΑΣΤΙΚΗ ΤΑΣΗ ΜΟΝΩΣΗΣ 500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50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HZ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, ΟΝΟΜΑΣΤΙΚΗ ΑΝΤΟΧΗ ΣΕ ΚΡΟΥΣΤΙΚΗ ΤΑΣΗ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Uimp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, ΜΗΧΑΝΙΚΗ ΔΙΑΡΚΕΙΑ ΑΝΤΟΧΗΣ 15000 ΚΥΚΛΟΥΣ, ΗΛΕΚΤΡΙΚΗ ΔΙΑΡΚΕΙΑ ΑΝΤΟΧΗΣ 4000 ΚΥΚΛΟΥΣ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8B1" w:rsidRPr="00FC0C3A" w:rsidRDefault="00552FED" w:rsidP="007F6D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36</w:t>
            </w:r>
          </w:p>
        </w:tc>
      </w:tr>
      <w:tr w:rsidR="00BC6492" w:rsidRPr="00FC0C3A" w:rsidTr="009848F8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8B1" w:rsidRPr="00FC0C3A" w:rsidRDefault="00FC48B1" w:rsidP="007F6D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C0C3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8B1" w:rsidRPr="00FC0C3A" w:rsidRDefault="00C90C8C" w:rsidP="007F6D66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ΑΣΦΑΛΕΙΑ 2Χ10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8B1" w:rsidRPr="00FC0C3A" w:rsidRDefault="002420AD" w:rsidP="007F6D66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ΚΑΜΠΥΛΗ Β, ΙΚΑΝΟΤΗΤΑ ΔΙΑΚΟΠΤΗΣ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Icn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ΣΤΑ 230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KATA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IEC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60898, ΙΚΑΝΟΤΗΤΑ ΔΙΑΚΟΠΤΗΣ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ICu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ΣΤΑ 230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KATA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IEC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60947-2,  ΟΝΟΜΑΣΤΙΚΗ ΤΑΣΗ ΜΟΝΩΣΗΣ 500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50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HZ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, ΟΝΟΜΑΣΤΙΚΗ ΑΝΤΟΧΗ ΣΕ ΚΡΟΥΣΤΙΚΗ ΤΑΣΗ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Uimp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, ΜΗΧΑΝΙΚΗ ΔΙΑΡΚΕΙΑ ΑΝΤΟΧΗΣ 15000 ΚΥΚΛΟΥΣ, ΗΛΕΚΤΡΙΚΗ ΔΙΑΡΚΕΙΑ ΑΝΤΟΧΗΣ 4000 ΚΥΚΛΟΥΣ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8B1" w:rsidRPr="00FC0C3A" w:rsidRDefault="00552FED" w:rsidP="007F6D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36</w:t>
            </w:r>
          </w:p>
        </w:tc>
      </w:tr>
      <w:tr w:rsidR="00BC6492" w:rsidRPr="009B54B3" w:rsidTr="009848F8">
        <w:trPr>
          <w:trHeight w:val="9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8B1" w:rsidRPr="00FC0C3A" w:rsidRDefault="00FC48B1" w:rsidP="007F6D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C0C3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8B1" w:rsidRDefault="00C90C8C" w:rsidP="007F6D66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ΚΛΕΜΕΝΣ 2,5ΜΜ</w:t>
            </w:r>
          </w:p>
          <w:p w:rsidR="00C90C8C" w:rsidRPr="00FC0C3A" w:rsidRDefault="00C90C8C" w:rsidP="007F6D66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8B1" w:rsidRPr="00233F53" w:rsidRDefault="00DE795A" w:rsidP="007F6D66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DE795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ΟΝΟΜΑΣΤΙΚΗ ΤΑΣΗ:230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Pr="00DE795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,ΟΝΟΜΑΣΤΙΚΟ ΡΕΥΜΑ:24Α, ΔΙΑΤΟΜΗ ΑΓΩΓΟΥ: 2,5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mm</w:t>
            </w:r>
            <w:r w:rsidRPr="00DE795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2, ΦΛΟΓΟΕΠΙΒΡΑΔΥΝΤΙΚΟ ΠΟΛΥΠΡΟΠΥΛΕΝΙΟ(-25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DE795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ΕΩΣ+100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DE795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), ΠΛΗΡΟΥΝ ΤΟ ΠΡΟΤΥΠΟ ΕΝ 60998-2-1ΚΑΙ ΕΝ60664-1, ΑΥΤΟΣΒΕΝΟΜΕΝΗ ΜΕ ΤΟ ΠΡΟΤΥΠΟ ΕΝ60695-2-11 ΣΤΟΥΣ 850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DE795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, ΤΑΣΗ ΜΟΝΩΣΗΣ:250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Pr="00DE795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ΣΥΜΦΩΝΑ ΜΕ ΤΟ ΕΝ60664-2-1</w:t>
            </w:r>
            <w:r w:rsidR="00233F53" w:rsidRPr="00233F53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.</w:t>
            </w:r>
            <w:r w:rsidR="00233F53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ΣΕ ΣΕΙΡΑ ΤΩΝ 12 ΤΕΜΑΧΙΩΝ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8B1" w:rsidRPr="00FC0C3A" w:rsidRDefault="00552FED" w:rsidP="007F6D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30</w:t>
            </w:r>
          </w:p>
        </w:tc>
      </w:tr>
      <w:tr w:rsidR="00BC6492" w:rsidRPr="00C90C8C" w:rsidTr="009848F8">
        <w:trPr>
          <w:trHeight w:val="9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8B1" w:rsidRPr="00FC0C3A" w:rsidRDefault="00FC48B1" w:rsidP="007F6D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C0C3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13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8B1" w:rsidRPr="00FC0C3A" w:rsidRDefault="00C90C8C" w:rsidP="007F6D66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ΚΛΙΠΣ ΜΙΚΡΑ ΣΥΝΔΕΣΗΣ ΑΚΟΥΣΤΙΚΟΥ ΤΗΛΕΦΩΝΟΥ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8B1" w:rsidRPr="00FC0C3A" w:rsidRDefault="0014302F" w:rsidP="007F6D66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14302F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ΚΛΙΠΣ ΠΡΕΣΑΡΙΣΤΑ RJ9 ΓΙΑ ΑΚΟΥΣΤΙΚΑ ΤΗΛΕΦΩΝΟΥ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8B1" w:rsidRPr="00FC0C3A" w:rsidRDefault="00552FED" w:rsidP="007F6D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100</w:t>
            </w:r>
          </w:p>
        </w:tc>
      </w:tr>
      <w:tr w:rsidR="00BC6492" w:rsidRPr="00FC0C3A" w:rsidTr="009848F8">
        <w:trPr>
          <w:trHeight w:val="6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8B1" w:rsidRPr="00FC0C3A" w:rsidRDefault="00FC48B1" w:rsidP="007F6D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C0C3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14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8B1" w:rsidRPr="00C90C8C" w:rsidRDefault="00C90C8C" w:rsidP="007F6D66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ΤΗΛΕΦΩΝΙΚΟΣ ΑΝΤΑΠΤΟΡΑΣ- ΜΟΥΦΑ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AD" w:rsidRPr="00233F53" w:rsidRDefault="002420AD" w:rsidP="007F6D66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ΤΗΛΕΦΩΝΙΚΟΣ ΑΝΤΑΠΤΟΡΑΣ ΑΠΌ ΑΡΣΕΝΙΚΟ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RJ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11 σε 2 ΘΥΛΙΚΑ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RJ</w:t>
            </w:r>
            <w:r w:rsidRPr="002420AD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11</w:t>
            </w:r>
            <w:r w:rsidR="00233F53" w:rsidRPr="00233F53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, </w:t>
            </w:r>
            <w:r w:rsidR="00233F53">
              <w:rPr>
                <w:rFonts w:ascii="Calibri" w:hAnsi="Calibri" w:cs="Calibri"/>
                <w:color w:val="000000"/>
                <w:sz w:val="22"/>
                <w:szCs w:val="22"/>
              </w:rPr>
              <w:t>DUBLEX</w:t>
            </w:r>
          </w:p>
          <w:p w:rsidR="00FC48B1" w:rsidRPr="00934A73" w:rsidRDefault="00FC48B1" w:rsidP="007F6D66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8B1" w:rsidRPr="00FC0C3A" w:rsidRDefault="00552FED" w:rsidP="007F6D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30</w:t>
            </w:r>
          </w:p>
        </w:tc>
      </w:tr>
      <w:tr w:rsidR="00BC6492" w:rsidTr="00984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471" w:type="dxa"/>
          </w:tcPr>
          <w:p w:rsidR="007F6D66" w:rsidRDefault="007653E5" w:rsidP="007653E5">
            <w:pPr>
              <w:jc w:val="center"/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>15</w:t>
            </w:r>
          </w:p>
        </w:tc>
        <w:tc>
          <w:tcPr>
            <w:tcW w:w="3215" w:type="dxa"/>
          </w:tcPr>
          <w:p w:rsidR="007F6D66" w:rsidRPr="007653E5" w:rsidRDefault="007653E5" w:rsidP="007653E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653E5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ΠΥΚΝ</w:t>
            </w:r>
            <w:r w:rsidR="00370A15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Ω</w:t>
            </w:r>
            <w:r w:rsidRPr="007653E5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ΤΗΣ 50</w:t>
            </w:r>
            <w:r w:rsidR="00370A15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μ</w:t>
            </w:r>
            <w:r w:rsidR="00370A15">
              <w:rPr>
                <w:rFonts w:asciiTheme="minorHAnsi" w:hAnsiTheme="minorHAnsi" w:cstheme="minorHAnsi"/>
                <w:bCs/>
                <w:sz w:val="22"/>
                <w:szCs w:val="22"/>
              </w:rPr>
              <w:t>F</w:t>
            </w:r>
          </w:p>
        </w:tc>
        <w:tc>
          <w:tcPr>
            <w:tcW w:w="5387" w:type="dxa"/>
          </w:tcPr>
          <w:p w:rsidR="007F6D66" w:rsidRPr="007653E5" w:rsidRDefault="007653E5" w:rsidP="007653E5">
            <w:pP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7653E5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ΠΥΚΝΩΤΗΣ ΕΚΚΙΝΗΣ</w:t>
            </w:r>
            <w:r w:rsidR="00233F53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ΗΣ</w:t>
            </w:r>
            <w:r w:rsidRPr="007653E5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 ΚΙΝΗΤ</w:t>
            </w:r>
            <w:r w:rsidR="00233F53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Η</w:t>
            </w:r>
            <w:r w:rsidRPr="007653E5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ΡΑ 50</w:t>
            </w:r>
            <w:r w:rsidR="00370A15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μ</w:t>
            </w:r>
            <w:r w:rsidR="00370A15">
              <w:rPr>
                <w:rFonts w:asciiTheme="minorHAnsi" w:hAnsiTheme="minorHAnsi" w:cstheme="minorHAnsi"/>
                <w:bCs/>
                <w:sz w:val="22"/>
                <w:szCs w:val="22"/>
              </w:rPr>
              <w:t>F</w:t>
            </w:r>
            <w:r w:rsidRPr="007653E5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, 400V , ΜΕ 2 ΕΞ</w:t>
            </w:r>
            <w:r w:rsidR="00233F53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Ο</w:t>
            </w:r>
            <w:r w:rsidRPr="007653E5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ΔΟΥΣ</w:t>
            </w:r>
            <w:r w:rsidR="00233F53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 ΤΩΝ</w:t>
            </w:r>
            <w:r w:rsidRPr="007653E5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 4 ΕΠΑΦΩΝ</w:t>
            </w:r>
          </w:p>
        </w:tc>
        <w:tc>
          <w:tcPr>
            <w:tcW w:w="1362" w:type="dxa"/>
          </w:tcPr>
          <w:p w:rsidR="007F6D66" w:rsidRDefault="007653E5" w:rsidP="007653E5">
            <w:pPr>
              <w:jc w:val="center"/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>5</w:t>
            </w:r>
          </w:p>
        </w:tc>
      </w:tr>
      <w:tr w:rsidR="00BC6492" w:rsidTr="00984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471" w:type="dxa"/>
          </w:tcPr>
          <w:p w:rsidR="007F6D66" w:rsidRPr="00410B38" w:rsidRDefault="007653E5" w:rsidP="007653E5">
            <w:pPr>
              <w:jc w:val="center"/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>16</w:t>
            </w:r>
          </w:p>
        </w:tc>
        <w:tc>
          <w:tcPr>
            <w:tcW w:w="3215" w:type="dxa"/>
          </w:tcPr>
          <w:p w:rsidR="007F6D66" w:rsidRPr="007653E5" w:rsidRDefault="007653E5" w:rsidP="007653E5">
            <w:pP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7653E5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ΛΑΜΤΗΡΕΣ </w:t>
            </w:r>
            <w:r w:rsidRPr="007653E5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7653E5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14 </w:t>
            </w:r>
            <w:r w:rsidRPr="007653E5">
              <w:rPr>
                <w:rFonts w:asciiTheme="minorHAnsi" w:hAnsiTheme="minorHAnsi" w:cstheme="minorHAnsi"/>
                <w:bCs/>
                <w:sz w:val="22"/>
                <w:szCs w:val="22"/>
              </w:rPr>
              <w:t>G</w:t>
            </w:r>
            <w:r w:rsidRPr="007653E5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45 3</w:t>
            </w:r>
            <w:r w:rsidRPr="007653E5"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Pr="007653E5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/230</w:t>
            </w:r>
            <w:r w:rsidRPr="007653E5">
              <w:rPr>
                <w:rFonts w:asciiTheme="minorHAnsi" w:hAnsiTheme="minorHAnsi" w:cstheme="minorHAnsi"/>
                <w:bCs/>
                <w:sz w:val="22"/>
                <w:szCs w:val="22"/>
              </w:rPr>
              <w:t>V</w:t>
            </w:r>
          </w:p>
        </w:tc>
        <w:tc>
          <w:tcPr>
            <w:tcW w:w="5387" w:type="dxa"/>
          </w:tcPr>
          <w:p w:rsidR="00370A15" w:rsidRPr="007653E5" w:rsidRDefault="00BC6492" w:rsidP="00BC649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ΦΩΤΕΙΝΟΤΗΤΑ ΠΕΡΙΠΟΥ 300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lm</w:t>
            </w:r>
            <w:r w:rsidRPr="00BC6492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ΘΕΡΜΟΚΡΑΣΙΑ ΧΡΩΜΑΤΟΣ</w:t>
            </w:r>
            <w:r w:rsidR="00233F53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 </w:t>
            </w:r>
            <w:r w:rsidR="007653E5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4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5</w:t>
            </w:r>
            <w:r w:rsidR="007653E5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00Κ</w:t>
            </w:r>
            <w:r w:rsidR="00233F53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.</w:t>
            </w:r>
            <w:r w:rsidRPr="00BC6492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ΓΩΝΙΑ ΔΕΣΜΗΣ &gt; 200</w:t>
            </w:r>
            <w:r w:rsidRPr="00BC6492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 .</w:t>
            </w:r>
            <w:r w:rsidR="00233F53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 </w:t>
            </w:r>
            <w:r w:rsidR="007653E5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ΝΑ ΠΛΗΡΟΥΝ ΤΑ ΚΡΙΤΗΡΙΑ ΤΟΥ ΕΘΝΙΚΟΥ ΣΧΕΔΙΟΥ ΔΡΑΣΗΣ ΓΙΑ ΤΙΣ </w:t>
            </w:r>
            <w:r w:rsidR="007653E5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lastRenderedPageBreak/>
              <w:t>ΠΡΑΣΙΝΕΣ ΔΗΜΟΣΙΕΣ ΣΥΜΒΑΣΕΙΣ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. ΕΠΙΣΥΝΑΠΤΕΤΑΙ ΕΓΓΡΑΦΟ</w:t>
            </w:r>
          </w:p>
        </w:tc>
        <w:tc>
          <w:tcPr>
            <w:tcW w:w="1362" w:type="dxa"/>
          </w:tcPr>
          <w:p w:rsidR="007F6D66" w:rsidRPr="00410B38" w:rsidRDefault="007653E5" w:rsidP="007653E5">
            <w:pPr>
              <w:jc w:val="center"/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lastRenderedPageBreak/>
              <w:t>100</w:t>
            </w:r>
          </w:p>
        </w:tc>
      </w:tr>
      <w:tr w:rsidR="00370A15" w:rsidRPr="00370A15" w:rsidTr="00984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471" w:type="dxa"/>
          </w:tcPr>
          <w:p w:rsidR="00370A15" w:rsidRDefault="00370A15" w:rsidP="00370A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  <w:p w:rsidR="00370A15" w:rsidRDefault="00370A15" w:rsidP="007653E5">
            <w:pPr>
              <w:jc w:val="center"/>
              <w:rPr>
                <w:bCs/>
                <w:sz w:val="24"/>
                <w:szCs w:val="24"/>
                <w:lang w:val="el-GR"/>
              </w:rPr>
            </w:pPr>
          </w:p>
        </w:tc>
        <w:tc>
          <w:tcPr>
            <w:tcW w:w="3215" w:type="dxa"/>
          </w:tcPr>
          <w:p w:rsidR="00370A15" w:rsidRDefault="00370A15" w:rsidP="00370A15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ΑΣΦΑΛΕΙΑ ΠΙΝΑΚΑ 10 AMPERE</w:t>
            </w:r>
          </w:p>
          <w:p w:rsidR="00370A15" w:rsidRPr="007653E5" w:rsidRDefault="00370A15" w:rsidP="007653E5">
            <w:pP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5387" w:type="dxa"/>
          </w:tcPr>
          <w:p w:rsidR="00370A15" w:rsidRDefault="00370A15" w:rsidP="00370A1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ΚΑΜΠΥΛΗ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, ΙΚΑΝΟΤΗΤΑ ΔΙΑΚΟΠΤΗΣ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Icn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ΣΤΑ 230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KATA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IEC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60898, ΙΚΑΝΟΤΗΤΑ ΔΙΑΚΟΠΤΗΣ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ICu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ΣΤΑ 230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KATA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IEC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60947-2,  ΟΝΟΜΑΣΤΙΚΗ ΤΑΣΗ ΜΟΝΩΣΗΣ 500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50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HZ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, ΟΝΟΜΑΣΤΙΚΗ ΑΝΤΟΧΗ ΣΕ ΚΡΟΥΣΤΙΚΗ ΤΑΣΗ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Uimp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, ΜΗΧΑΝΙΚΗ ΔΙΑΡΚΕΙΑ ΑΝΤΟΧΗΣ 15000 ΚΥΚΛΟΥΣ, ΗΛΕΚΤΡΙΚΗ ΔΙΑΡΚΕΙΑ ΑΝΤΟΧΗΣ 4000 ΚΥΚΛΟΥΣ </w:t>
            </w:r>
          </w:p>
          <w:p w:rsidR="00370A15" w:rsidRDefault="00370A15" w:rsidP="00BC649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362" w:type="dxa"/>
          </w:tcPr>
          <w:p w:rsidR="00370A15" w:rsidRDefault="00370A15" w:rsidP="00370A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  <w:p w:rsidR="00370A15" w:rsidRDefault="00370A15" w:rsidP="007653E5">
            <w:pPr>
              <w:jc w:val="center"/>
              <w:rPr>
                <w:bCs/>
                <w:sz w:val="24"/>
                <w:szCs w:val="24"/>
                <w:lang w:val="el-GR"/>
              </w:rPr>
            </w:pPr>
          </w:p>
        </w:tc>
      </w:tr>
      <w:tr w:rsidR="00370A15" w:rsidRPr="00370A15" w:rsidTr="00984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471" w:type="dxa"/>
          </w:tcPr>
          <w:p w:rsidR="00370A15" w:rsidRDefault="00370A15" w:rsidP="00370A15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  <w:p w:rsidR="00370A15" w:rsidRDefault="00370A15" w:rsidP="00370A15">
            <w:pPr>
              <w:rPr>
                <w:bCs/>
                <w:sz w:val="24"/>
                <w:szCs w:val="24"/>
                <w:lang w:val="el-GR"/>
              </w:rPr>
            </w:pPr>
          </w:p>
        </w:tc>
        <w:tc>
          <w:tcPr>
            <w:tcW w:w="3215" w:type="dxa"/>
          </w:tcPr>
          <w:p w:rsidR="00370A15" w:rsidRDefault="00370A15" w:rsidP="00370A15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ΑΣΦΑΛΕΙΑ ΠΙΝΑΚΑ 16 AMPERE</w:t>
            </w:r>
          </w:p>
          <w:p w:rsidR="00370A15" w:rsidRPr="007653E5" w:rsidRDefault="00370A15" w:rsidP="007653E5">
            <w:pP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5387" w:type="dxa"/>
          </w:tcPr>
          <w:p w:rsidR="00370A15" w:rsidRDefault="00370A15" w:rsidP="00370A1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ΚΑΜΠΥΛΗ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, ΙΚΑΝΟΤΗΤΑ ΔΙΑΚΟΠΤΗΣ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Icn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ΣΤΑ 230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KATA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IEC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60898, ΙΚΑΝΟΤΗΤΑ ΔΙΑΚΟΠΤΗΣ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ICu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ΣΤΑ 230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KATA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IEC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60947-2,  ΟΝΟΜΑΣΤΙΚΗ ΤΑΣΗ ΜΟΝΩΣΗΣ 500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50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HZ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, ΟΝΟΜΑΣΤΙΚΗ ΑΝΤΟΧΗ ΣΕ ΚΡΟΥΣΤΙΚΗ ΤΑΣΗ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Uimp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</w:t>
            </w:r>
            <w:r w:rsidRPr="00370A1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, ΜΗΧΑΝΙΚΗ ΔΙΑΡΚΕΙΑ ΑΝΤΟΧΗΣ 15000 ΚΥΚΛΟΥΣ, ΗΛΕΚΤΡΙΚΗ ΔΙΑΡΚΕΙΑ ΑΝΤΟΧΗΣ 4000 ΚΥΚΛΟΥΣ </w:t>
            </w:r>
          </w:p>
          <w:p w:rsidR="00370A15" w:rsidRPr="00370A15" w:rsidRDefault="00370A15" w:rsidP="00BC649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1362" w:type="dxa"/>
          </w:tcPr>
          <w:p w:rsidR="00370A15" w:rsidRDefault="00370A15" w:rsidP="007653E5">
            <w:pPr>
              <w:jc w:val="center"/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>36</w:t>
            </w:r>
          </w:p>
        </w:tc>
      </w:tr>
    </w:tbl>
    <w:p w:rsidR="007653E5" w:rsidRDefault="007653E5" w:rsidP="00491A18">
      <w:pPr>
        <w:ind w:firstLine="720"/>
        <w:rPr>
          <w:sz w:val="24"/>
          <w:szCs w:val="24"/>
          <w:lang w:val="el-GR"/>
        </w:rPr>
      </w:pPr>
    </w:p>
    <w:p w:rsidR="007653E5" w:rsidRDefault="00370A15" w:rsidP="00370A15">
      <w:pPr>
        <w:ind w:firstLine="720"/>
        <w:jc w:val="both"/>
        <w:rPr>
          <w:sz w:val="24"/>
          <w:szCs w:val="24"/>
          <w:lang w:val="el-GR"/>
        </w:rPr>
      </w:pPr>
      <w:r w:rsidRPr="00370A15">
        <w:rPr>
          <w:sz w:val="24"/>
          <w:szCs w:val="24"/>
          <w:lang w:val="el-GR"/>
        </w:rPr>
        <w:t>Τα είδη 10,11,17 και 18 να είναι του ίδιου κατασκευαστή</w:t>
      </w:r>
      <w:r>
        <w:rPr>
          <w:sz w:val="24"/>
          <w:szCs w:val="24"/>
          <w:lang w:val="el-GR"/>
        </w:rPr>
        <w:t>.</w:t>
      </w:r>
      <w:r w:rsidRPr="00370A1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Η </w:t>
      </w:r>
      <w:r w:rsidRPr="00370A15">
        <w:rPr>
          <w:sz w:val="24"/>
          <w:szCs w:val="24"/>
          <w:lang w:val="el-GR"/>
        </w:rPr>
        <w:t>προμήθεια θα γίνει από έναν προμηθευτή. Πρώτο κριτήριο επιλογής είναι να πληρούνται οι τεχνικές προδιαγραφές και έπειτα η χαμηλότερη τιμή. Σε περίπτωση προσφοράς των ίδιων προϊόντων θα επιλεγεί το πιο συμφέρων οικονομικά είδος από κάθε προμηθευτή. Επισυνάπτεται αρχείο με τεχνικές προδια</w:t>
      </w:r>
      <w:r>
        <w:rPr>
          <w:sz w:val="24"/>
          <w:szCs w:val="24"/>
          <w:lang w:val="el-GR"/>
        </w:rPr>
        <w:t>γρα</w:t>
      </w:r>
      <w:r w:rsidRPr="00370A15">
        <w:rPr>
          <w:sz w:val="24"/>
          <w:szCs w:val="24"/>
          <w:lang w:val="el-GR"/>
        </w:rPr>
        <w:t>φές. Οι ενδιαφερόμενοι να επισυνάψουν τα τεχνικά φυλλάδια των προσφερόμενων προϊόντων.</w:t>
      </w:r>
    </w:p>
    <w:p w:rsidR="00370A15" w:rsidRDefault="00370A15" w:rsidP="00491A18">
      <w:pPr>
        <w:ind w:firstLine="720"/>
        <w:rPr>
          <w:sz w:val="24"/>
          <w:szCs w:val="24"/>
          <w:lang w:val="el-GR"/>
        </w:rPr>
      </w:pPr>
    </w:p>
    <w:p w:rsidR="00E67C9E" w:rsidRDefault="00E67C9E" w:rsidP="00CF3C94">
      <w:pPr>
        <w:ind w:left="360"/>
        <w:rPr>
          <w:sz w:val="24"/>
          <w:szCs w:val="24"/>
          <w:lang w:val="el-GR"/>
        </w:rPr>
      </w:pPr>
    </w:p>
    <w:p w:rsidR="00E67C9E" w:rsidRDefault="00E67C9E" w:rsidP="00CF3C94">
      <w:pPr>
        <w:ind w:left="360"/>
        <w:rPr>
          <w:sz w:val="24"/>
          <w:szCs w:val="24"/>
          <w:lang w:val="el-GR"/>
        </w:rPr>
      </w:pPr>
    </w:p>
    <w:p w:rsidR="00BC6492" w:rsidRDefault="00BC6492" w:rsidP="00CF3C94">
      <w:pPr>
        <w:ind w:left="360"/>
        <w:rPr>
          <w:sz w:val="24"/>
          <w:szCs w:val="24"/>
          <w:lang w:val="el-GR"/>
        </w:rPr>
      </w:pPr>
    </w:p>
    <w:p w:rsidR="00934A73" w:rsidRPr="000C2CDC" w:rsidRDefault="00934A73" w:rsidP="00CF3C94">
      <w:pPr>
        <w:ind w:left="360"/>
        <w:rPr>
          <w:sz w:val="24"/>
          <w:szCs w:val="24"/>
          <w:lang w:val="el-GR"/>
        </w:rPr>
      </w:pPr>
    </w:p>
    <w:p w:rsidR="00F21BCC" w:rsidRDefault="00CE05A3" w:rsidP="00FC1EDD">
      <w:pPr>
        <w:spacing w:line="276" w:lineRule="auto"/>
        <w:ind w:left="360"/>
        <w:jc w:val="both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36830</wp:posOffset>
                </wp:positionV>
                <wp:extent cx="2493645" cy="1473835"/>
                <wp:effectExtent l="635" t="0" r="1270" b="3810"/>
                <wp:wrapSquare wrapText="bothSides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147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E30" w:rsidRPr="00500422" w:rsidRDefault="00B00E30" w:rsidP="00B00E30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500422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t>Ο</w:t>
                            </w:r>
                            <w:r w:rsidR="00DE3FC1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t xml:space="preserve"> συντάξας </w:t>
                            </w:r>
                          </w:p>
                          <w:p w:rsidR="00B00E30" w:rsidRDefault="00B00E30" w:rsidP="00B00E30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840802" w:rsidRDefault="00840802" w:rsidP="00B00E30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 xml:space="preserve">Κουτσάκης Αθανάσιος </w:t>
                            </w:r>
                          </w:p>
                          <w:p w:rsidR="00370A15" w:rsidRPr="00500422" w:rsidRDefault="00370A15" w:rsidP="00B00E30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>Ηλεκτρολόγος Μηχανικός ΤΕ</w:t>
                            </w:r>
                          </w:p>
                          <w:p w:rsidR="00B00E30" w:rsidRPr="00500422" w:rsidRDefault="00B00E30" w:rsidP="00B00E30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50.1pt;margin-top:2.9pt;width:196.35pt;height:11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" stroked="f">
                <v:textbox>
                  <w:txbxContent>
                    <w:p w:rsidR="00B00E30" w:rsidRPr="00500422" w:rsidRDefault="00B00E30" w:rsidP="00B00E30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</w:pPr>
                      <w:r w:rsidRPr="00500422"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>Ο</w:t>
                      </w:r>
                      <w:r w:rsidR="00DE3FC1"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 xml:space="preserve"> συντάξας </w:t>
                      </w:r>
                    </w:p>
                    <w:p w:rsidR="00B00E30" w:rsidRDefault="00B00E30" w:rsidP="00B00E30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</w:p>
                    <w:p w:rsidR="00840802" w:rsidRDefault="00840802" w:rsidP="00B00E30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 xml:space="preserve">Κουτσάκης Αθανάσιος </w:t>
                      </w:r>
                    </w:p>
                    <w:p w:rsidR="00370A15" w:rsidRPr="00500422" w:rsidRDefault="00370A15" w:rsidP="00B00E30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>Ηλεκτρολόγος Μηχανικός ΤΕ</w:t>
                      </w:r>
                    </w:p>
                    <w:p w:rsidR="00B00E30" w:rsidRPr="00500422" w:rsidRDefault="00B00E30" w:rsidP="00B00E30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C2CDC" w:rsidRPr="000C2CDC" w:rsidRDefault="000C2CDC" w:rsidP="000C2CDC">
      <w:pPr>
        <w:rPr>
          <w:sz w:val="24"/>
          <w:szCs w:val="24"/>
          <w:lang w:val="el-GR"/>
        </w:rPr>
      </w:pPr>
    </w:p>
    <w:p w:rsidR="000C2CDC" w:rsidRPr="000C2CDC" w:rsidRDefault="000C2CDC" w:rsidP="00CF3C94">
      <w:pPr>
        <w:ind w:left="360"/>
        <w:rPr>
          <w:sz w:val="24"/>
          <w:szCs w:val="24"/>
          <w:lang w:val="el-GR"/>
        </w:rPr>
      </w:pPr>
    </w:p>
    <w:sectPr w:rsidR="000C2CDC" w:rsidRPr="000C2CDC" w:rsidSect="00C12738">
      <w:footerReference w:type="even" r:id="rId12"/>
      <w:footerReference w:type="default" r:id="rId13"/>
      <w:pgSz w:w="11907" w:h="16840"/>
      <w:pgMar w:top="851" w:right="1701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362" w:rsidRDefault="00034362">
      <w:r>
        <w:separator/>
      </w:r>
    </w:p>
  </w:endnote>
  <w:endnote w:type="continuationSeparator" w:id="0">
    <w:p w:rsidR="00034362" w:rsidRDefault="0003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297" w:rsidRDefault="00501CDC" w:rsidP="002906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E429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4297" w:rsidRDefault="000E4297" w:rsidP="002906F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6FA" w:rsidRDefault="00501CDC" w:rsidP="004261F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906F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5214">
      <w:rPr>
        <w:rStyle w:val="a6"/>
        <w:noProof/>
      </w:rPr>
      <w:t>2</w:t>
    </w:r>
    <w:r>
      <w:rPr>
        <w:rStyle w:val="a6"/>
      </w:rPr>
      <w:fldChar w:fldCharType="end"/>
    </w:r>
  </w:p>
  <w:p w:rsidR="002906FA" w:rsidRDefault="002906FA" w:rsidP="002906F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362" w:rsidRDefault="00034362">
      <w:r>
        <w:separator/>
      </w:r>
    </w:p>
  </w:footnote>
  <w:footnote w:type="continuationSeparator" w:id="0">
    <w:p w:rsidR="00034362" w:rsidRDefault="00034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440C"/>
    <w:multiLevelType w:val="singleLevel"/>
    <w:tmpl w:val="9C66940C"/>
    <w:lvl w:ilvl="0">
      <w:start w:val="2"/>
      <w:numFmt w:val="decimal"/>
      <w:lvlText w:val="%1) "/>
      <w:legacy w:legacy="1" w:legacySpace="0" w:legacyIndent="283"/>
      <w:lvlJc w:val="left"/>
      <w:pPr>
        <w:ind w:left="1020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1" w15:restartNumberingAfterBreak="0">
    <w:nsid w:val="189255B4"/>
    <w:multiLevelType w:val="hybridMultilevel"/>
    <w:tmpl w:val="3294A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82827"/>
    <w:multiLevelType w:val="multilevel"/>
    <w:tmpl w:val="04080023"/>
    <w:lvl w:ilvl="0">
      <w:start w:val="1"/>
      <w:numFmt w:val="upperRoman"/>
      <w:pStyle w:val="1"/>
      <w:lvlText w:val="Άρθρο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Ενότητα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307D6E2B"/>
    <w:multiLevelType w:val="hybridMultilevel"/>
    <w:tmpl w:val="637261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272A6"/>
    <w:multiLevelType w:val="hybridMultilevel"/>
    <w:tmpl w:val="2F1A5D1A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D1106"/>
    <w:multiLevelType w:val="singleLevel"/>
    <w:tmpl w:val="BD50326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6" w15:restartNumberingAfterBreak="0">
    <w:nsid w:val="40D90955"/>
    <w:multiLevelType w:val="hybridMultilevel"/>
    <w:tmpl w:val="F00239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D11D1"/>
    <w:multiLevelType w:val="hybridMultilevel"/>
    <w:tmpl w:val="899460B6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305272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58E62F46"/>
    <w:multiLevelType w:val="hybridMultilevel"/>
    <w:tmpl w:val="A4AE391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B476BA1"/>
    <w:multiLevelType w:val="hybridMultilevel"/>
    <w:tmpl w:val="54326F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A101F"/>
    <w:multiLevelType w:val="hybridMultilevel"/>
    <w:tmpl w:val="6EFE801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0FC6"/>
    <w:multiLevelType w:val="hybridMultilevel"/>
    <w:tmpl w:val="AFA4BDCA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725D1"/>
    <w:multiLevelType w:val="singleLevel"/>
    <w:tmpl w:val="1C4E400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4" w15:restartNumberingAfterBreak="0">
    <w:nsid w:val="754B22BE"/>
    <w:multiLevelType w:val="hybridMultilevel"/>
    <w:tmpl w:val="135E4322"/>
    <w:lvl w:ilvl="0" w:tplc="04080011">
      <w:start w:val="1"/>
      <w:numFmt w:val="decimal"/>
      <w:lvlText w:val="%1)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8C62FB"/>
    <w:multiLevelType w:val="hybridMultilevel"/>
    <w:tmpl w:val="F07A19B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83179"/>
    <w:multiLevelType w:val="hybridMultilevel"/>
    <w:tmpl w:val="E18A153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71657A"/>
    <w:multiLevelType w:val="singleLevel"/>
    <w:tmpl w:val="A8C04A5C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18" w15:restartNumberingAfterBreak="0">
    <w:nsid w:val="7FDF735E"/>
    <w:multiLevelType w:val="hybridMultilevel"/>
    <w:tmpl w:val="35D465C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1003" w:hanging="283"/>
        </w:pPr>
        <w:rPr>
          <w:rFonts w:ascii="Arial" w:hAnsi="Arial" w:cs="Times New Roman" w:hint="default"/>
          <w:b w:val="0"/>
          <w:i w:val="0"/>
          <w:sz w:val="22"/>
          <w:u w:val="none"/>
        </w:rPr>
      </w:lvl>
    </w:lvlOverride>
  </w:num>
  <w:num w:numId="4">
    <w:abstractNumId w:val="13"/>
  </w:num>
  <w:num w:numId="5">
    <w:abstractNumId w:val="8"/>
  </w:num>
  <w:num w:numId="6">
    <w:abstractNumId w:val="5"/>
  </w:num>
  <w:num w:numId="7">
    <w:abstractNumId w:val="2"/>
  </w:num>
  <w:num w:numId="8">
    <w:abstractNumId w:val="16"/>
  </w:num>
  <w:num w:numId="9">
    <w:abstractNumId w:val="9"/>
  </w:num>
  <w:num w:numId="10">
    <w:abstractNumId w:val="7"/>
  </w:num>
  <w:num w:numId="11">
    <w:abstractNumId w:val="1"/>
  </w:num>
  <w:num w:numId="12">
    <w:abstractNumId w:val="6"/>
  </w:num>
  <w:num w:numId="13">
    <w:abstractNumId w:val="3"/>
  </w:num>
  <w:num w:numId="14">
    <w:abstractNumId w:val="10"/>
  </w:num>
  <w:num w:numId="15">
    <w:abstractNumId w:val="12"/>
  </w:num>
  <w:num w:numId="16">
    <w:abstractNumId w:val="18"/>
  </w:num>
  <w:num w:numId="17">
    <w:abstractNumId w:val="4"/>
  </w:num>
  <w:num w:numId="18">
    <w:abstractNumId w:val="11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1B"/>
    <w:rsid w:val="000224AE"/>
    <w:rsid w:val="000321C7"/>
    <w:rsid w:val="00034362"/>
    <w:rsid w:val="0006298C"/>
    <w:rsid w:val="00076119"/>
    <w:rsid w:val="000811E7"/>
    <w:rsid w:val="00083C6C"/>
    <w:rsid w:val="0008575B"/>
    <w:rsid w:val="000C069E"/>
    <w:rsid w:val="000C2CDC"/>
    <w:rsid w:val="000C723C"/>
    <w:rsid w:val="000D54D3"/>
    <w:rsid w:val="000D6271"/>
    <w:rsid w:val="000E326C"/>
    <w:rsid w:val="000E4297"/>
    <w:rsid w:val="000E70BD"/>
    <w:rsid w:val="000F20FA"/>
    <w:rsid w:val="000F5875"/>
    <w:rsid w:val="000F5975"/>
    <w:rsid w:val="001166F8"/>
    <w:rsid w:val="001303E7"/>
    <w:rsid w:val="001404C0"/>
    <w:rsid w:val="0014302F"/>
    <w:rsid w:val="00144BB4"/>
    <w:rsid w:val="00145C20"/>
    <w:rsid w:val="00151CE5"/>
    <w:rsid w:val="00176175"/>
    <w:rsid w:val="00184F77"/>
    <w:rsid w:val="00196657"/>
    <w:rsid w:val="001B107E"/>
    <w:rsid w:val="001B144F"/>
    <w:rsid w:val="001C01CC"/>
    <w:rsid w:val="001C2900"/>
    <w:rsid w:val="001C3A04"/>
    <w:rsid w:val="001C3EF9"/>
    <w:rsid w:val="001C464F"/>
    <w:rsid w:val="001D48AE"/>
    <w:rsid w:val="001E6A19"/>
    <w:rsid w:val="00205A8E"/>
    <w:rsid w:val="00217433"/>
    <w:rsid w:val="00223C89"/>
    <w:rsid w:val="00225214"/>
    <w:rsid w:val="002271FE"/>
    <w:rsid w:val="00230059"/>
    <w:rsid w:val="00233F53"/>
    <w:rsid w:val="00241AE5"/>
    <w:rsid w:val="00241DDE"/>
    <w:rsid w:val="002420AD"/>
    <w:rsid w:val="00244B65"/>
    <w:rsid w:val="0024768D"/>
    <w:rsid w:val="00250F89"/>
    <w:rsid w:val="002522DA"/>
    <w:rsid w:val="00261FC9"/>
    <w:rsid w:val="00263903"/>
    <w:rsid w:val="00266FAF"/>
    <w:rsid w:val="0027157F"/>
    <w:rsid w:val="002753BE"/>
    <w:rsid w:val="00276FC5"/>
    <w:rsid w:val="00276FD5"/>
    <w:rsid w:val="00284419"/>
    <w:rsid w:val="00285502"/>
    <w:rsid w:val="00285BD7"/>
    <w:rsid w:val="00287934"/>
    <w:rsid w:val="002906FA"/>
    <w:rsid w:val="00295135"/>
    <w:rsid w:val="002A5BEE"/>
    <w:rsid w:val="002B414B"/>
    <w:rsid w:val="002C148D"/>
    <w:rsid w:val="002C74E1"/>
    <w:rsid w:val="002E0AED"/>
    <w:rsid w:val="002E528D"/>
    <w:rsid w:val="002E63C6"/>
    <w:rsid w:val="002F14F3"/>
    <w:rsid w:val="002F1A1C"/>
    <w:rsid w:val="00311DFB"/>
    <w:rsid w:val="0032242B"/>
    <w:rsid w:val="003259AA"/>
    <w:rsid w:val="003317EF"/>
    <w:rsid w:val="003378DC"/>
    <w:rsid w:val="00352FB7"/>
    <w:rsid w:val="003541E0"/>
    <w:rsid w:val="003555AB"/>
    <w:rsid w:val="0036754C"/>
    <w:rsid w:val="00370A15"/>
    <w:rsid w:val="00370A8B"/>
    <w:rsid w:val="00371D73"/>
    <w:rsid w:val="00372B60"/>
    <w:rsid w:val="00373F1B"/>
    <w:rsid w:val="00377223"/>
    <w:rsid w:val="00377F9C"/>
    <w:rsid w:val="003B06A4"/>
    <w:rsid w:val="003B4410"/>
    <w:rsid w:val="003C648D"/>
    <w:rsid w:val="003C6BDD"/>
    <w:rsid w:val="003E7EF5"/>
    <w:rsid w:val="00401270"/>
    <w:rsid w:val="00410B38"/>
    <w:rsid w:val="00410FF8"/>
    <w:rsid w:val="004119E0"/>
    <w:rsid w:val="00412DC6"/>
    <w:rsid w:val="00413AA3"/>
    <w:rsid w:val="004200F2"/>
    <w:rsid w:val="004261F1"/>
    <w:rsid w:val="00426C7B"/>
    <w:rsid w:val="00430A8F"/>
    <w:rsid w:val="004352BC"/>
    <w:rsid w:val="0044255F"/>
    <w:rsid w:val="0044294E"/>
    <w:rsid w:val="004525AB"/>
    <w:rsid w:val="00453B53"/>
    <w:rsid w:val="004568FE"/>
    <w:rsid w:val="00460FF9"/>
    <w:rsid w:val="00472E6A"/>
    <w:rsid w:val="004761F5"/>
    <w:rsid w:val="004763FE"/>
    <w:rsid w:val="004824F7"/>
    <w:rsid w:val="00491A18"/>
    <w:rsid w:val="00495DA4"/>
    <w:rsid w:val="004A16A8"/>
    <w:rsid w:val="004E526F"/>
    <w:rsid w:val="004E5CDE"/>
    <w:rsid w:val="004F2A20"/>
    <w:rsid w:val="004F407D"/>
    <w:rsid w:val="00501CDC"/>
    <w:rsid w:val="005033EA"/>
    <w:rsid w:val="00513C0A"/>
    <w:rsid w:val="00513DAD"/>
    <w:rsid w:val="0052289E"/>
    <w:rsid w:val="00524B8F"/>
    <w:rsid w:val="00524E57"/>
    <w:rsid w:val="005256A5"/>
    <w:rsid w:val="00530534"/>
    <w:rsid w:val="0053632D"/>
    <w:rsid w:val="00541483"/>
    <w:rsid w:val="00544B65"/>
    <w:rsid w:val="0054637F"/>
    <w:rsid w:val="00547F5B"/>
    <w:rsid w:val="005505DF"/>
    <w:rsid w:val="00551754"/>
    <w:rsid w:val="00552FED"/>
    <w:rsid w:val="005533ED"/>
    <w:rsid w:val="005556F7"/>
    <w:rsid w:val="0055765D"/>
    <w:rsid w:val="00561FFD"/>
    <w:rsid w:val="005712B5"/>
    <w:rsid w:val="005919CD"/>
    <w:rsid w:val="005930CC"/>
    <w:rsid w:val="005C157E"/>
    <w:rsid w:val="005C2633"/>
    <w:rsid w:val="005C730E"/>
    <w:rsid w:val="005E0384"/>
    <w:rsid w:val="005E2367"/>
    <w:rsid w:val="005E237E"/>
    <w:rsid w:val="005E3925"/>
    <w:rsid w:val="005F17F7"/>
    <w:rsid w:val="006038BF"/>
    <w:rsid w:val="00607892"/>
    <w:rsid w:val="0062445A"/>
    <w:rsid w:val="00627188"/>
    <w:rsid w:val="006319AC"/>
    <w:rsid w:val="00632299"/>
    <w:rsid w:val="00636BA3"/>
    <w:rsid w:val="00637DFC"/>
    <w:rsid w:val="006602A1"/>
    <w:rsid w:val="00663E1D"/>
    <w:rsid w:val="0069007A"/>
    <w:rsid w:val="00695807"/>
    <w:rsid w:val="006A2A79"/>
    <w:rsid w:val="006A3005"/>
    <w:rsid w:val="006A3BDD"/>
    <w:rsid w:val="006A6DA3"/>
    <w:rsid w:val="006B0D2A"/>
    <w:rsid w:val="006B727C"/>
    <w:rsid w:val="006C2864"/>
    <w:rsid w:val="006C6633"/>
    <w:rsid w:val="006F552E"/>
    <w:rsid w:val="00700725"/>
    <w:rsid w:val="00710702"/>
    <w:rsid w:val="00710BE5"/>
    <w:rsid w:val="00721586"/>
    <w:rsid w:val="0073326A"/>
    <w:rsid w:val="0074280D"/>
    <w:rsid w:val="00743607"/>
    <w:rsid w:val="007462CF"/>
    <w:rsid w:val="007502A4"/>
    <w:rsid w:val="007506B1"/>
    <w:rsid w:val="00750EAB"/>
    <w:rsid w:val="007653E5"/>
    <w:rsid w:val="00776C45"/>
    <w:rsid w:val="00781E88"/>
    <w:rsid w:val="00787547"/>
    <w:rsid w:val="007940D2"/>
    <w:rsid w:val="00795054"/>
    <w:rsid w:val="007A46AF"/>
    <w:rsid w:val="007A6215"/>
    <w:rsid w:val="007B3EC2"/>
    <w:rsid w:val="007C1C44"/>
    <w:rsid w:val="007C7318"/>
    <w:rsid w:val="007D5B33"/>
    <w:rsid w:val="007F0019"/>
    <w:rsid w:val="007F4417"/>
    <w:rsid w:val="007F6D66"/>
    <w:rsid w:val="00801741"/>
    <w:rsid w:val="00804E43"/>
    <w:rsid w:val="00805F5F"/>
    <w:rsid w:val="00813C74"/>
    <w:rsid w:val="00824ED6"/>
    <w:rsid w:val="00833A02"/>
    <w:rsid w:val="00833CB1"/>
    <w:rsid w:val="00840802"/>
    <w:rsid w:val="0085775A"/>
    <w:rsid w:val="008606C5"/>
    <w:rsid w:val="00863314"/>
    <w:rsid w:val="00863F33"/>
    <w:rsid w:val="008648D6"/>
    <w:rsid w:val="00872729"/>
    <w:rsid w:val="0088065E"/>
    <w:rsid w:val="0088501D"/>
    <w:rsid w:val="008914B8"/>
    <w:rsid w:val="008A63AA"/>
    <w:rsid w:val="008A6D84"/>
    <w:rsid w:val="008C03FB"/>
    <w:rsid w:val="008C433C"/>
    <w:rsid w:val="008C6A2E"/>
    <w:rsid w:val="008D1C90"/>
    <w:rsid w:val="008D4324"/>
    <w:rsid w:val="008D5F94"/>
    <w:rsid w:val="008D64E5"/>
    <w:rsid w:val="008E5B52"/>
    <w:rsid w:val="008F00FC"/>
    <w:rsid w:val="008F7A94"/>
    <w:rsid w:val="00917A02"/>
    <w:rsid w:val="00921EFC"/>
    <w:rsid w:val="00922252"/>
    <w:rsid w:val="00924E53"/>
    <w:rsid w:val="00926296"/>
    <w:rsid w:val="00927D82"/>
    <w:rsid w:val="00934A73"/>
    <w:rsid w:val="00935BE3"/>
    <w:rsid w:val="009365B7"/>
    <w:rsid w:val="00953D18"/>
    <w:rsid w:val="00953D2A"/>
    <w:rsid w:val="00955150"/>
    <w:rsid w:val="00975A6E"/>
    <w:rsid w:val="009763EF"/>
    <w:rsid w:val="009827FE"/>
    <w:rsid w:val="00983E31"/>
    <w:rsid w:val="009848F8"/>
    <w:rsid w:val="00990DB6"/>
    <w:rsid w:val="00993D39"/>
    <w:rsid w:val="00996165"/>
    <w:rsid w:val="009A35B8"/>
    <w:rsid w:val="009A4F68"/>
    <w:rsid w:val="009A75EF"/>
    <w:rsid w:val="009B362E"/>
    <w:rsid w:val="009B44C0"/>
    <w:rsid w:val="009B453B"/>
    <w:rsid w:val="009B54B3"/>
    <w:rsid w:val="009B58B3"/>
    <w:rsid w:val="009E0B33"/>
    <w:rsid w:val="009E240D"/>
    <w:rsid w:val="009E59C3"/>
    <w:rsid w:val="00A1731D"/>
    <w:rsid w:val="00A40879"/>
    <w:rsid w:val="00A4289B"/>
    <w:rsid w:val="00A50940"/>
    <w:rsid w:val="00A50A39"/>
    <w:rsid w:val="00A62B15"/>
    <w:rsid w:val="00A63101"/>
    <w:rsid w:val="00A64AAD"/>
    <w:rsid w:val="00A654C5"/>
    <w:rsid w:val="00A65E73"/>
    <w:rsid w:val="00A66BE3"/>
    <w:rsid w:val="00A739FF"/>
    <w:rsid w:val="00A85594"/>
    <w:rsid w:val="00A8744D"/>
    <w:rsid w:val="00AA2F88"/>
    <w:rsid w:val="00AB6505"/>
    <w:rsid w:val="00AC6DDF"/>
    <w:rsid w:val="00AD00EF"/>
    <w:rsid w:val="00AD1004"/>
    <w:rsid w:val="00AD523D"/>
    <w:rsid w:val="00AF1272"/>
    <w:rsid w:val="00AF6497"/>
    <w:rsid w:val="00B00E30"/>
    <w:rsid w:val="00B06A64"/>
    <w:rsid w:val="00B1460E"/>
    <w:rsid w:val="00B17C74"/>
    <w:rsid w:val="00B31D7A"/>
    <w:rsid w:val="00B37998"/>
    <w:rsid w:val="00B46B3C"/>
    <w:rsid w:val="00B5707F"/>
    <w:rsid w:val="00B66A44"/>
    <w:rsid w:val="00B80E96"/>
    <w:rsid w:val="00B90E2F"/>
    <w:rsid w:val="00B92E38"/>
    <w:rsid w:val="00B94AFF"/>
    <w:rsid w:val="00B97644"/>
    <w:rsid w:val="00B97E4A"/>
    <w:rsid w:val="00BA2873"/>
    <w:rsid w:val="00BA7A3D"/>
    <w:rsid w:val="00BC6492"/>
    <w:rsid w:val="00BC6F04"/>
    <w:rsid w:val="00BD382C"/>
    <w:rsid w:val="00BE3D8C"/>
    <w:rsid w:val="00BF015F"/>
    <w:rsid w:val="00BF1F6E"/>
    <w:rsid w:val="00BF5723"/>
    <w:rsid w:val="00C020FD"/>
    <w:rsid w:val="00C0554D"/>
    <w:rsid w:val="00C12738"/>
    <w:rsid w:val="00C41BF6"/>
    <w:rsid w:val="00C43549"/>
    <w:rsid w:val="00C44A3B"/>
    <w:rsid w:val="00C47A5C"/>
    <w:rsid w:val="00C50C5A"/>
    <w:rsid w:val="00C62DC7"/>
    <w:rsid w:val="00C733C3"/>
    <w:rsid w:val="00C77912"/>
    <w:rsid w:val="00C77B79"/>
    <w:rsid w:val="00C90C8C"/>
    <w:rsid w:val="00C918F5"/>
    <w:rsid w:val="00CA1B4B"/>
    <w:rsid w:val="00CB0C0F"/>
    <w:rsid w:val="00CB0EB3"/>
    <w:rsid w:val="00CC2519"/>
    <w:rsid w:val="00CD07F5"/>
    <w:rsid w:val="00CE05A3"/>
    <w:rsid w:val="00CE05F1"/>
    <w:rsid w:val="00CE1DDF"/>
    <w:rsid w:val="00CE25A7"/>
    <w:rsid w:val="00CF3C94"/>
    <w:rsid w:val="00D07599"/>
    <w:rsid w:val="00D12994"/>
    <w:rsid w:val="00D15FA6"/>
    <w:rsid w:val="00D20579"/>
    <w:rsid w:val="00D35316"/>
    <w:rsid w:val="00D4063C"/>
    <w:rsid w:val="00D55EE9"/>
    <w:rsid w:val="00D56B76"/>
    <w:rsid w:val="00D64C1D"/>
    <w:rsid w:val="00D651A5"/>
    <w:rsid w:val="00D67CB0"/>
    <w:rsid w:val="00D74170"/>
    <w:rsid w:val="00D87189"/>
    <w:rsid w:val="00DB48DB"/>
    <w:rsid w:val="00DC630C"/>
    <w:rsid w:val="00DD51A4"/>
    <w:rsid w:val="00DD6AF8"/>
    <w:rsid w:val="00DE0FD7"/>
    <w:rsid w:val="00DE3FC1"/>
    <w:rsid w:val="00DE795A"/>
    <w:rsid w:val="00E06435"/>
    <w:rsid w:val="00E14BF0"/>
    <w:rsid w:val="00E303F6"/>
    <w:rsid w:val="00E337B5"/>
    <w:rsid w:val="00E37E2D"/>
    <w:rsid w:val="00E503C7"/>
    <w:rsid w:val="00E50D1E"/>
    <w:rsid w:val="00E67C9E"/>
    <w:rsid w:val="00E77EFD"/>
    <w:rsid w:val="00E820AF"/>
    <w:rsid w:val="00E830BF"/>
    <w:rsid w:val="00E868CE"/>
    <w:rsid w:val="00E944B6"/>
    <w:rsid w:val="00EA661B"/>
    <w:rsid w:val="00EC1DAA"/>
    <w:rsid w:val="00EC35B1"/>
    <w:rsid w:val="00EF27FD"/>
    <w:rsid w:val="00EF416A"/>
    <w:rsid w:val="00EF4A42"/>
    <w:rsid w:val="00EF609B"/>
    <w:rsid w:val="00F0177F"/>
    <w:rsid w:val="00F01BEE"/>
    <w:rsid w:val="00F02AB9"/>
    <w:rsid w:val="00F0461F"/>
    <w:rsid w:val="00F05FDE"/>
    <w:rsid w:val="00F06432"/>
    <w:rsid w:val="00F16E61"/>
    <w:rsid w:val="00F21BCC"/>
    <w:rsid w:val="00F25B5A"/>
    <w:rsid w:val="00F3441E"/>
    <w:rsid w:val="00F36591"/>
    <w:rsid w:val="00F436E0"/>
    <w:rsid w:val="00F47D4A"/>
    <w:rsid w:val="00F53836"/>
    <w:rsid w:val="00F61C42"/>
    <w:rsid w:val="00F66956"/>
    <w:rsid w:val="00F72EE7"/>
    <w:rsid w:val="00F818F7"/>
    <w:rsid w:val="00F91ED0"/>
    <w:rsid w:val="00F9331F"/>
    <w:rsid w:val="00F93E51"/>
    <w:rsid w:val="00F96FF2"/>
    <w:rsid w:val="00FA4BAE"/>
    <w:rsid w:val="00FA6F68"/>
    <w:rsid w:val="00FA6FE9"/>
    <w:rsid w:val="00FB415C"/>
    <w:rsid w:val="00FB5589"/>
    <w:rsid w:val="00FB5F26"/>
    <w:rsid w:val="00FB698E"/>
    <w:rsid w:val="00FC0C3A"/>
    <w:rsid w:val="00FC1EDD"/>
    <w:rsid w:val="00FC48B1"/>
    <w:rsid w:val="00FD5FDA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74628CF-BEF3-40C0-86F8-0F8887E0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271"/>
    <w:rPr>
      <w:lang w:val="en-US"/>
    </w:rPr>
  </w:style>
  <w:style w:type="paragraph" w:styleId="1">
    <w:name w:val="heading 1"/>
    <w:basedOn w:val="a"/>
    <w:next w:val="a"/>
    <w:qFormat/>
    <w:locked/>
    <w:rsid w:val="003C648D"/>
    <w:pPr>
      <w:keepNext/>
      <w:numPr>
        <w:numId w:val="7"/>
      </w:numPr>
      <w:outlineLvl w:val="0"/>
    </w:pPr>
    <w:rPr>
      <w:b/>
      <w:lang w:val="el-GR"/>
    </w:rPr>
  </w:style>
  <w:style w:type="paragraph" w:styleId="2">
    <w:name w:val="heading 2"/>
    <w:basedOn w:val="a"/>
    <w:next w:val="a"/>
    <w:qFormat/>
    <w:locked/>
    <w:rsid w:val="003C648D"/>
    <w:pPr>
      <w:keepNext/>
      <w:numPr>
        <w:ilvl w:val="1"/>
        <w:numId w:val="7"/>
      </w:numPr>
      <w:outlineLvl w:val="1"/>
    </w:pPr>
    <w:rPr>
      <w:b/>
      <w:sz w:val="16"/>
      <w:lang w:val="el-GR"/>
    </w:rPr>
  </w:style>
  <w:style w:type="paragraph" w:styleId="3">
    <w:name w:val="heading 3"/>
    <w:basedOn w:val="a"/>
    <w:next w:val="a"/>
    <w:link w:val="3Char"/>
    <w:qFormat/>
    <w:locked/>
    <w:rsid w:val="003C648D"/>
    <w:pPr>
      <w:keepNext/>
      <w:numPr>
        <w:ilvl w:val="2"/>
        <w:numId w:val="7"/>
      </w:numPr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locked/>
    <w:rsid w:val="003C648D"/>
    <w:pPr>
      <w:keepNext/>
      <w:numPr>
        <w:ilvl w:val="3"/>
        <w:numId w:val="7"/>
      </w:numPr>
      <w:outlineLvl w:val="3"/>
    </w:pPr>
    <w:rPr>
      <w:b/>
      <w:sz w:val="24"/>
    </w:rPr>
  </w:style>
  <w:style w:type="paragraph" w:styleId="5">
    <w:name w:val="heading 5"/>
    <w:basedOn w:val="a"/>
    <w:next w:val="a"/>
    <w:qFormat/>
    <w:locked/>
    <w:rsid w:val="003C648D"/>
    <w:pPr>
      <w:keepNext/>
      <w:numPr>
        <w:ilvl w:val="4"/>
        <w:numId w:val="7"/>
      </w:numPr>
      <w:jc w:val="both"/>
      <w:outlineLvl w:val="4"/>
    </w:pPr>
    <w:rPr>
      <w:sz w:val="24"/>
      <w:lang w:val="el-GR"/>
    </w:rPr>
  </w:style>
  <w:style w:type="paragraph" w:styleId="6">
    <w:name w:val="heading 6"/>
    <w:basedOn w:val="a"/>
    <w:next w:val="a"/>
    <w:qFormat/>
    <w:locked/>
    <w:rsid w:val="003C648D"/>
    <w:pPr>
      <w:keepNext/>
      <w:numPr>
        <w:ilvl w:val="5"/>
        <w:numId w:val="7"/>
      </w:numPr>
      <w:jc w:val="center"/>
      <w:outlineLvl w:val="5"/>
    </w:pPr>
    <w:rPr>
      <w:b/>
      <w:sz w:val="24"/>
      <w:u w:val="single"/>
      <w:lang w:val="el-GR"/>
    </w:rPr>
  </w:style>
  <w:style w:type="paragraph" w:styleId="7">
    <w:name w:val="heading 7"/>
    <w:basedOn w:val="a"/>
    <w:next w:val="a"/>
    <w:qFormat/>
    <w:locked/>
    <w:rsid w:val="003C648D"/>
    <w:pPr>
      <w:keepNext/>
      <w:numPr>
        <w:ilvl w:val="6"/>
        <w:numId w:val="7"/>
      </w:numPr>
      <w:jc w:val="both"/>
      <w:outlineLvl w:val="6"/>
    </w:pPr>
    <w:rPr>
      <w:sz w:val="24"/>
      <w:lang w:val="el-GR"/>
    </w:rPr>
  </w:style>
  <w:style w:type="paragraph" w:styleId="8">
    <w:name w:val="heading 8"/>
    <w:basedOn w:val="a"/>
    <w:next w:val="a"/>
    <w:qFormat/>
    <w:locked/>
    <w:rsid w:val="003C648D"/>
    <w:pPr>
      <w:keepNext/>
      <w:numPr>
        <w:ilvl w:val="7"/>
        <w:numId w:val="7"/>
      </w:numPr>
      <w:outlineLvl w:val="7"/>
    </w:pPr>
    <w:rPr>
      <w:b/>
      <w:bCs/>
      <w:sz w:val="28"/>
      <w:lang w:val="el-GR"/>
    </w:rPr>
  </w:style>
  <w:style w:type="paragraph" w:styleId="9">
    <w:name w:val="heading 9"/>
    <w:basedOn w:val="a"/>
    <w:next w:val="a"/>
    <w:qFormat/>
    <w:locked/>
    <w:rsid w:val="003C648D"/>
    <w:pPr>
      <w:keepNext/>
      <w:numPr>
        <w:ilvl w:val="8"/>
        <w:numId w:val="7"/>
      </w:numPr>
      <w:jc w:val="both"/>
      <w:outlineLvl w:val="8"/>
    </w:pPr>
    <w:rPr>
      <w:b/>
      <w:bCs/>
      <w:sz w:val="28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D6271"/>
    <w:pPr>
      <w:spacing w:line="360" w:lineRule="auto"/>
      <w:ind w:firstLine="567"/>
      <w:jc w:val="both"/>
    </w:pPr>
    <w:rPr>
      <w:rFonts w:ascii="Arial" w:hAnsi="Arial"/>
      <w:sz w:val="22"/>
      <w:lang w:val="el-GR"/>
    </w:rPr>
  </w:style>
  <w:style w:type="paragraph" w:styleId="a4">
    <w:name w:val="Body Text"/>
    <w:basedOn w:val="a"/>
    <w:link w:val="Char"/>
    <w:rsid w:val="000D6271"/>
    <w:pPr>
      <w:spacing w:line="360" w:lineRule="auto"/>
    </w:pPr>
    <w:rPr>
      <w:rFonts w:ascii="Arial" w:hAnsi="Arial"/>
      <w:b/>
      <w:sz w:val="22"/>
      <w:lang w:val="el-GR"/>
    </w:rPr>
  </w:style>
  <w:style w:type="paragraph" w:styleId="a5">
    <w:name w:val="footer"/>
    <w:basedOn w:val="a"/>
    <w:rsid w:val="00412DC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412DC6"/>
    <w:rPr>
      <w:rFonts w:cs="Times New Roman"/>
    </w:rPr>
  </w:style>
  <w:style w:type="paragraph" w:styleId="a7">
    <w:name w:val="header"/>
    <w:basedOn w:val="a"/>
    <w:rsid w:val="008D4324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8648D6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F01BEE"/>
    <w:rPr>
      <w:rFonts w:cs="Times New Roman"/>
      <w:color w:val="0000FF"/>
      <w:u w:val="single"/>
    </w:rPr>
  </w:style>
  <w:style w:type="paragraph" w:customStyle="1" w:styleId="ecxmsonormal">
    <w:name w:val="ecxmsonormal"/>
    <w:basedOn w:val="a"/>
    <w:rsid w:val="00813C74"/>
    <w:pPr>
      <w:spacing w:after="324"/>
    </w:pPr>
    <w:rPr>
      <w:sz w:val="24"/>
      <w:szCs w:val="24"/>
      <w:lang w:val="el-GR"/>
    </w:rPr>
  </w:style>
  <w:style w:type="table" w:styleId="a9">
    <w:name w:val="Table Grid"/>
    <w:basedOn w:val="a1"/>
    <w:rsid w:val="00E30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"/>
    <w:rsid w:val="00D64C1D"/>
    <w:rPr>
      <w:sz w:val="24"/>
    </w:rPr>
  </w:style>
  <w:style w:type="character" w:customStyle="1" w:styleId="Char">
    <w:name w:val="Σώμα κειμένου Char"/>
    <w:basedOn w:val="a0"/>
    <w:link w:val="a4"/>
    <w:rsid w:val="00D64C1D"/>
    <w:rPr>
      <w:rFonts w:ascii="Arial" w:hAnsi="Arial"/>
      <w:b/>
      <w:sz w:val="22"/>
    </w:rPr>
  </w:style>
  <w:style w:type="paragraph" w:styleId="aa">
    <w:name w:val="List Paragraph"/>
    <w:basedOn w:val="a"/>
    <w:uiPriority w:val="34"/>
    <w:qFormat/>
    <w:rsid w:val="006A3BDD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4525AB"/>
    <w:pPr>
      <w:spacing w:before="100" w:beforeAutospacing="1" w:after="100" w:afterAutospacing="1"/>
    </w:pPr>
    <w:rPr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"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"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akoutsakis@agnhosp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03CDF29A-A9F2-4417-9075-1FF2D1FE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ΓΕΝΙΚΟ ΝΟΣΟΚΟΜΕΙΟ ΣΗΤΕΙΑΣ</Company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ΤΜΗΜΑ ΜΗΧΑΝΟΓΡΑΦΗΣΗΣ</dc:creator>
  <cp:lastModifiedBy>ΕΛΕΝΗ ΜΗΝΑΔΑΚΗ</cp:lastModifiedBy>
  <cp:revision>2</cp:revision>
  <cp:lastPrinted>2019-07-09T09:22:00Z</cp:lastPrinted>
  <dcterms:created xsi:type="dcterms:W3CDTF">2024-09-04T05:12:00Z</dcterms:created>
  <dcterms:modified xsi:type="dcterms:W3CDTF">2024-09-04T05:12:00Z</dcterms:modified>
</cp:coreProperties>
</file>