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17F" w:rsidRDefault="00CE3229" w:rsidP="00CE3229">
      <w:pPr>
        <w:pStyle w:val="a3"/>
        <w:numPr>
          <w:ilvl w:val="0"/>
          <w:numId w:val="1"/>
        </w:numPr>
      </w:pPr>
      <w:bookmarkStart w:id="0" w:name="_GoBack"/>
      <w:bookmarkEnd w:id="0"/>
      <w:r>
        <w:t xml:space="preserve">Θερμομαγνητικός διακόπτης ίδιος ή αντίστοιχος με τον </w:t>
      </w:r>
      <w:r>
        <w:rPr>
          <w:lang w:val="en-US"/>
        </w:rPr>
        <w:t>ABB</w:t>
      </w:r>
      <w:r>
        <w:t xml:space="preserve"> MS116, </w:t>
      </w:r>
      <w:r w:rsidRPr="00CE3229">
        <w:t>4-6,3A</w:t>
      </w:r>
      <w:r>
        <w:t>. Να είναι συμβατός με το είδος #2.</w:t>
      </w:r>
    </w:p>
    <w:p w:rsidR="00CE3229" w:rsidRDefault="00CE3229" w:rsidP="00CE3229">
      <w:pPr>
        <w:pStyle w:val="a3"/>
        <w:numPr>
          <w:ilvl w:val="0"/>
          <w:numId w:val="1"/>
        </w:numPr>
      </w:pPr>
      <w:r>
        <w:t xml:space="preserve">Βοηθητική επαφή ίδια ή αντίστοιχη με την </w:t>
      </w:r>
      <w:r>
        <w:rPr>
          <w:lang w:val="en-US"/>
        </w:rPr>
        <w:t>ABB</w:t>
      </w:r>
      <w:r w:rsidRPr="00CE3229">
        <w:t xml:space="preserve"> </w:t>
      </w:r>
      <w:r>
        <w:rPr>
          <w:lang w:val="en-US"/>
        </w:rPr>
        <w:t>HK</w:t>
      </w:r>
      <w:r w:rsidRPr="00CE3229">
        <w:t xml:space="preserve">1-11. </w:t>
      </w:r>
      <w:r>
        <w:t>Να είναι συμβατή με το είδος #1.</w:t>
      </w:r>
    </w:p>
    <w:p w:rsidR="00CE3229" w:rsidRDefault="00CE3229" w:rsidP="00CE3229">
      <w:pPr>
        <w:pStyle w:val="a3"/>
        <w:numPr>
          <w:ilvl w:val="0"/>
          <w:numId w:val="1"/>
        </w:numPr>
      </w:pPr>
      <w:r w:rsidRPr="00CE3229">
        <w:t xml:space="preserve">Θερμικό υπερφόρτισης </w:t>
      </w:r>
      <w:r>
        <w:t xml:space="preserve">ίδιων ή αντίστοιχων προδιαγραφών με το </w:t>
      </w:r>
      <w:r>
        <w:rPr>
          <w:lang w:val="en-US"/>
        </w:rPr>
        <w:t>ABB</w:t>
      </w:r>
      <w:r>
        <w:t xml:space="preserve"> </w:t>
      </w:r>
      <w:r>
        <w:rPr>
          <w:lang w:val="en-US"/>
        </w:rPr>
        <w:t>T</w:t>
      </w:r>
      <w:r w:rsidRPr="00CE3229">
        <w:t>7</w:t>
      </w:r>
      <w:r>
        <w:rPr>
          <w:lang w:val="en-US"/>
        </w:rPr>
        <w:t>DU</w:t>
      </w:r>
      <w:r w:rsidRPr="00CE3229">
        <w:t xml:space="preserve">. </w:t>
      </w:r>
      <w:r>
        <w:t>Να είναι συμβατό με τα είδη #4 και #5.</w:t>
      </w:r>
    </w:p>
    <w:p w:rsidR="00CE3229" w:rsidRPr="00CE3229" w:rsidRDefault="00CE3229" w:rsidP="00CE3229">
      <w:pPr>
        <w:pStyle w:val="a3"/>
        <w:numPr>
          <w:ilvl w:val="0"/>
          <w:numId w:val="1"/>
        </w:numPr>
      </w:pPr>
      <w:proofErr w:type="spellStart"/>
      <w:r>
        <w:t>Ρελέ</w:t>
      </w:r>
      <w:proofErr w:type="spellEnd"/>
      <w:r>
        <w:t xml:space="preserve"> ισχύος (</w:t>
      </w:r>
      <w:r w:rsidRPr="00CE3229">
        <w:t>ΤΗΛΕΧΕΙΡΙΖΟΜΕΝΟΣ ΔΙΑΚΟΠΤΗΣ ΑΕΡΟΣ</w:t>
      </w:r>
      <w:r>
        <w:t xml:space="preserve">) ίδιων ή αντίστοιχων προδιαγραφών με τον </w:t>
      </w:r>
      <w:r>
        <w:rPr>
          <w:lang w:val="en-US"/>
        </w:rPr>
        <w:t>ABB</w:t>
      </w:r>
      <w:r>
        <w:t xml:space="preserve"> </w:t>
      </w:r>
      <w:r>
        <w:rPr>
          <w:lang w:val="en-US"/>
        </w:rPr>
        <w:t>VB</w:t>
      </w:r>
      <w:r w:rsidRPr="00CE3229">
        <w:t>6</w:t>
      </w:r>
      <w:r>
        <w:rPr>
          <w:lang w:val="en-US"/>
        </w:rPr>
        <w:t>A</w:t>
      </w:r>
      <w:r w:rsidRPr="00CE3229">
        <w:t xml:space="preserve">-30-01. </w:t>
      </w:r>
      <w:r>
        <w:t>Να είναι συμβατός με τα είδη #</w:t>
      </w:r>
      <w:r w:rsidRPr="00CE3229">
        <w:t>3</w:t>
      </w:r>
      <w:r>
        <w:t xml:space="preserve"> και #5.</w:t>
      </w:r>
    </w:p>
    <w:p w:rsidR="00CE3229" w:rsidRDefault="00CE3229" w:rsidP="00CE3229">
      <w:pPr>
        <w:pStyle w:val="a3"/>
        <w:numPr>
          <w:ilvl w:val="0"/>
          <w:numId w:val="1"/>
        </w:numPr>
      </w:pPr>
      <w:r>
        <w:t xml:space="preserve">Βοηθητική επαφή ίδιων ή αντίστοιχων προδιαγραφών με την </w:t>
      </w:r>
      <w:r>
        <w:rPr>
          <w:lang w:val="en-US"/>
        </w:rPr>
        <w:t>ABB</w:t>
      </w:r>
      <w:r w:rsidRPr="00CE3229">
        <w:t xml:space="preserve"> </w:t>
      </w:r>
      <w:r>
        <w:rPr>
          <w:lang w:val="en-US"/>
        </w:rPr>
        <w:t>CAF</w:t>
      </w:r>
      <w:r w:rsidRPr="00CE3229">
        <w:t>6-20</w:t>
      </w:r>
      <w:r>
        <w:rPr>
          <w:lang w:val="en-US"/>
        </w:rPr>
        <w:t>E</w:t>
      </w:r>
      <w:r w:rsidRPr="00CE3229">
        <w:t xml:space="preserve">. </w:t>
      </w:r>
      <w:r>
        <w:t>Να είναι συμβατή με τα είδη #3 και #4.</w:t>
      </w:r>
    </w:p>
    <w:p w:rsidR="00CE3229" w:rsidRDefault="00CE3229" w:rsidP="00CE3229">
      <w:r>
        <w:t>Λόγω αντικατάστασης των αντίστοιχων σε ιατρικό μηχάνημα, για τα είδη #3, #4 και #5 θα προτιμηθούν ακριβώς τα ίδια εξαρτήματα που υπάρχουν ήδη.</w:t>
      </w:r>
    </w:p>
    <w:sectPr w:rsidR="00CE32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F27A0"/>
    <w:multiLevelType w:val="hybridMultilevel"/>
    <w:tmpl w:val="AB64AE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29"/>
    <w:rsid w:val="00257CF3"/>
    <w:rsid w:val="0043017F"/>
    <w:rsid w:val="00CD382A"/>
    <w:rsid w:val="00C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D9A32-314C-48A5-A260-74F96B55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vlirakis</dc:creator>
  <cp:keywords/>
  <dc:description/>
  <cp:lastModifiedBy>ΕΛΕΝΗ ΜΗΝΑΔΑΚΗ</cp:lastModifiedBy>
  <cp:revision>2</cp:revision>
  <dcterms:created xsi:type="dcterms:W3CDTF">2024-08-22T10:09:00Z</dcterms:created>
  <dcterms:modified xsi:type="dcterms:W3CDTF">2024-08-22T10:09:00Z</dcterms:modified>
</cp:coreProperties>
</file>