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48" w:rsidRDefault="00C9204A">
      <w:bookmarkStart w:id="0" w:name="_GoBack"/>
      <w:bookmarkEnd w:id="0"/>
      <w:proofErr w:type="spellStart"/>
      <w:r>
        <w:rPr>
          <w:rStyle w:val="markedcontent"/>
          <w:rFonts w:ascii="Arial" w:hAnsi="Arial" w:cs="Arial"/>
          <w:sz w:val="27"/>
          <w:szCs w:val="27"/>
        </w:rPr>
        <w:t>Ενδομυελικός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ολισθαίνων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ήλος σε κοντή και μακριά έκδοση, ανατομικός με κυρτό</w:t>
      </w:r>
      <w:r>
        <w:br/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προσθιοπίσθιο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σχεδιασμό και στον κοντό και στον μακρύ, με περιφερικές αυλακώσεις και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5</w:t>
      </w:r>
      <w:r>
        <w:rPr>
          <w:rStyle w:val="markedcontent"/>
          <w:rFonts w:ascii="Arial" w:hAnsi="Arial" w:cs="Arial"/>
          <w:sz w:val="17"/>
          <w:szCs w:val="17"/>
        </w:rPr>
        <w:t xml:space="preserve">0 </w:t>
      </w:r>
      <w:r>
        <w:rPr>
          <w:rStyle w:val="markedcontent"/>
          <w:rFonts w:ascii="Arial" w:hAnsi="Arial" w:cs="Arial"/>
          <w:sz w:val="27"/>
          <w:szCs w:val="27"/>
        </w:rPr>
        <w:t>έξω κύρτωση.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Η κοντή έκδοση να διατίθεται σε μήκη 170 – 240mm και η μακριά σε μήκη 300 – 480mm,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όλες σε διαμέτρους 9 – 12mm, με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προοπλισμένο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set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screw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στροφικού κλειδώματος και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χρήση σταθερού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σκόπευτρου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βιδών για όλα τα μήκη.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Βίδα ή λάμα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διαυχενική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λοξής κατασκευής στον εγγύς φλοιό, σε μήκη 70 – 130mm,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διάτρητη για εφαρμογή τσιμέντου ή μοσχεύματος.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Να παρέχεται πώμα σταθεροποίησης ή και ολίσθησης 0 – 15mm. Οι περιφερικές βίδες,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 xml:space="preserve">στατικής ή δυναμικής εφαρμογής, να είναι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αυτοκόπτουσες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με σπείραμα διπλής διαμέτρου</w:t>
      </w:r>
      <w:r>
        <w:br/>
      </w:r>
      <w:r>
        <w:rPr>
          <w:rStyle w:val="markedcontent"/>
          <w:rFonts w:ascii="Arial" w:hAnsi="Arial" w:cs="Arial"/>
          <w:sz w:val="27"/>
          <w:szCs w:val="27"/>
        </w:rPr>
        <w:t>μήκους 26 – 85mm</w:t>
      </w:r>
    </w:p>
    <w:sectPr w:rsidR="004E1C48" w:rsidSect="004E1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A"/>
    <w:rsid w:val="004E1C48"/>
    <w:rsid w:val="00844578"/>
    <w:rsid w:val="00C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9E5D-27C3-4F8F-A7D7-F27DC75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204A"/>
  </w:style>
  <w:style w:type="paragraph" w:styleId="a3">
    <w:name w:val="Balloon Text"/>
    <w:basedOn w:val="a"/>
    <w:link w:val="Char"/>
    <w:uiPriority w:val="99"/>
    <w:semiHidden/>
    <w:unhideWhenUsed/>
    <w:rsid w:val="0084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4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ΧΡΥΣΑΝΘΗ ΣΤΑΜΑΤΕΛΑΤΟΥ</cp:lastModifiedBy>
  <cp:revision>2</cp:revision>
  <cp:lastPrinted>2024-03-20T08:53:00Z</cp:lastPrinted>
  <dcterms:created xsi:type="dcterms:W3CDTF">2024-03-20T08:53:00Z</dcterms:created>
  <dcterms:modified xsi:type="dcterms:W3CDTF">2024-03-20T08:53:00Z</dcterms:modified>
</cp:coreProperties>
</file>